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4964" w:val="left" w:leader="none"/>
        </w:tabs>
        <w:spacing w:line="240" w:lineRule="auto"/>
        <w:ind w:left="100" w:right="0" w:firstLine="0"/>
        <w:rPr>
          <w:sz w:val="20"/>
        </w:rPr>
      </w:pPr>
      <w:r>
        <w:rPr>
          <w:sz w:val="20"/>
        </w:rPr>
        <w:drawing>
          <wp:inline distT="0" distB="0" distL="0" distR="0">
            <wp:extent cx="2816613" cy="814387"/>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2816613" cy="814387"/>
                    </a:xfrm>
                    <a:prstGeom prst="rect">
                      <a:avLst/>
                    </a:prstGeom>
                  </pic:spPr>
                </pic:pic>
              </a:graphicData>
            </a:graphic>
          </wp:inline>
        </w:drawing>
      </w:r>
      <w:r>
        <w:rPr>
          <w:sz w:val="20"/>
        </w:rPr>
      </w:r>
      <w:r>
        <w:rPr>
          <w:sz w:val="20"/>
        </w:rPr>
        <w:tab/>
      </w:r>
      <w:r>
        <w:rPr>
          <w:position w:val="8"/>
          <w:sz w:val="20"/>
        </w:rPr>
        <w:drawing>
          <wp:inline distT="0" distB="0" distL="0" distR="0">
            <wp:extent cx="2658341" cy="495300"/>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2658341" cy="495300"/>
                    </a:xfrm>
                    <a:prstGeom prst="rect">
                      <a:avLst/>
                    </a:prstGeom>
                  </pic:spPr>
                </pic:pic>
              </a:graphicData>
            </a:graphic>
          </wp:inline>
        </w:drawing>
      </w:r>
      <w:r>
        <w:rPr>
          <w:position w:val="8"/>
          <w:sz w:val="20"/>
        </w:rPr>
      </w:r>
    </w:p>
    <w:p>
      <w:pPr>
        <w:pStyle w:val="BodyText"/>
        <w:spacing w:before="5"/>
        <w:rPr>
          <w:sz w:val="16"/>
        </w:rPr>
      </w:pPr>
    </w:p>
    <w:p>
      <w:pPr>
        <w:pStyle w:val="Title"/>
        <w:spacing w:before="90"/>
      </w:pPr>
      <w:r>
        <w:rPr/>
        <w:t>For</w:t>
      </w:r>
      <w:r>
        <w:rPr>
          <w:spacing w:val="-6"/>
        </w:rPr>
        <w:t> </w:t>
      </w:r>
      <w:r>
        <w:rPr/>
        <w:t>Immediate</w:t>
      </w:r>
      <w:r>
        <w:rPr>
          <w:spacing w:val="-5"/>
        </w:rPr>
        <w:t> </w:t>
      </w:r>
      <w:r>
        <w:rPr/>
        <w:t>Release:</w:t>
      </w:r>
      <w:r>
        <w:rPr>
          <w:spacing w:val="-4"/>
        </w:rPr>
        <w:t> </w:t>
      </w:r>
      <w:r>
        <w:rPr/>
        <w:t>January</w:t>
      </w:r>
      <w:r>
        <w:rPr>
          <w:spacing w:val="-1"/>
        </w:rPr>
        <w:t> </w:t>
      </w:r>
      <w:r>
        <w:rPr/>
        <w:t>8,</w:t>
      </w:r>
      <w:r>
        <w:rPr>
          <w:spacing w:val="-3"/>
        </w:rPr>
        <w:t> </w:t>
      </w:r>
      <w:r>
        <w:rPr>
          <w:spacing w:val="-4"/>
        </w:rPr>
        <w:t>2023</w:t>
      </w:r>
    </w:p>
    <w:p>
      <w:pPr>
        <w:pStyle w:val="BodyText"/>
        <w:spacing w:before="9"/>
        <w:rPr>
          <w:b/>
          <w:sz w:val="23"/>
        </w:rPr>
      </w:pPr>
    </w:p>
    <w:p>
      <w:pPr>
        <w:pStyle w:val="Title"/>
        <w:spacing w:line="242" w:lineRule="auto"/>
      </w:pPr>
      <w:r>
        <w:rPr/>
        <w:t>Hundreds</w:t>
      </w:r>
      <w:r>
        <w:rPr>
          <w:spacing w:val="-3"/>
        </w:rPr>
        <w:t> </w:t>
      </w:r>
      <w:r>
        <w:rPr/>
        <w:t>Attend</w:t>
      </w:r>
      <w:r>
        <w:rPr>
          <w:spacing w:val="-1"/>
        </w:rPr>
        <w:t> </w:t>
      </w:r>
      <w:r>
        <w:rPr/>
        <w:t>“Reality</w:t>
      </w:r>
      <w:r>
        <w:rPr>
          <w:spacing w:val="-4"/>
        </w:rPr>
        <w:t> </w:t>
      </w:r>
      <w:r>
        <w:rPr/>
        <w:t>Check</w:t>
      </w:r>
      <w:r>
        <w:rPr>
          <w:spacing w:val="-3"/>
        </w:rPr>
        <w:t> </w:t>
      </w:r>
      <w:r>
        <w:rPr/>
        <w:t>Rally:”</w:t>
      </w:r>
      <w:r>
        <w:rPr>
          <w:spacing w:val="-4"/>
        </w:rPr>
        <w:t> </w:t>
      </w:r>
      <w:r>
        <w:rPr/>
        <w:t>Experts</w:t>
      </w:r>
      <w:r>
        <w:rPr>
          <w:spacing w:val="-3"/>
        </w:rPr>
        <w:t> </w:t>
      </w:r>
      <w:r>
        <w:rPr/>
        <w:t>Call</w:t>
      </w:r>
      <w:r>
        <w:rPr>
          <w:spacing w:val="-6"/>
        </w:rPr>
        <w:t> </w:t>
      </w:r>
      <w:r>
        <w:rPr/>
        <w:t>Out</w:t>
      </w:r>
      <w:r>
        <w:rPr>
          <w:spacing w:val="-3"/>
        </w:rPr>
        <w:t> </w:t>
      </w:r>
      <w:r>
        <w:rPr/>
        <w:t>Missing</w:t>
      </w:r>
      <w:r>
        <w:rPr>
          <w:spacing w:val="-4"/>
        </w:rPr>
        <w:t> </w:t>
      </w:r>
      <w:r>
        <w:rPr/>
        <w:t>Middle</w:t>
      </w:r>
      <w:r>
        <w:rPr>
          <w:spacing w:val="-6"/>
        </w:rPr>
        <w:t> </w:t>
      </w:r>
      <w:r>
        <w:rPr/>
        <w:t>Plan</w:t>
      </w:r>
      <w:r>
        <w:rPr>
          <w:spacing w:val="-1"/>
        </w:rPr>
        <w:t> </w:t>
      </w:r>
      <w:r>
        <w:rPr/>
        <w:t>as</w:t>
      </w:r>
      <w:r>
        <w:rPr>
          <w:spacing w:val="-3"/>
        </w:rPr>
        <w:t> </w:t>
      </w:r>
      <w:r>
        <w:rPr/>
        <w:t>Bait</w:t>
      </w:r>
      <w:r>
        <w:rPr>
          <w:spacing w:val="-4"/>
        </w:rPr>
        <w:t> </w:t>
      </w:r>
      <w:r>
        <w:rPr/>
        <w:t>and</w:t>
      </w:r>
      <w:r>
        <w:rPr>
          <w:spacing w:val="-3"/>
        </w:rPr>
        <w:t> </w:t>
      </w:r>
      <w:r>
        <w:rPr/>
        <w:t>Switch Proposal that Will Fail to Achieve Its Goals</w:t>
      </w:r>
    </w:p>
    <w:p>
      <w:pPr>
        <w:pStyle w:val="BodyText"/>
        <w:spacing w:before="7"/>
        <w:rPr>
          <w:b/>
          <w:sz w:val="23"/>
        </w:rPr>
      </w:pPr>
    </w:p>
    <w:p>
      <w:pPr>
        <w:pStyle w:val="BodyText"/>
        <w:ind w:left="100" w:right="112"/>
      </w:pPr>
      <w:r>
        <w:rPr/>
        <w:t>Today, at the Reality Check Rally at Innovation Elementary School, 450 people gathered to demand that the Arlington County Board stop the rush to enact a flawed Missing Middle Housing Plan (MMHP) that experts and many residents agree is</w:t>
      </w:r>
      <w:r>
        <w:rPr>
          <w:spacing w:val="-2"/>
        </w:rPr>
        <w:t> </w:t>
      </w:r>
      <w:r>
        <w:rPr/>
        <w:t>not</w:t>
      </w:r>
      <w:r>
        <w:rPr>
          <w:spacing w:val="-4"/>
        </w:rPr>
        <w:t> </w:t>
      </w:r>
      <w:r>
        <w:rPr/>
        <w:t>ready</w:t>
      </w:r>
      <w:r>
        <w:rPr>
          <w:spacing w:val="-8"/>
        </w:rPr>
        <w:t> </w:t>
      </w:r>
      <w:r>
        <w:rPr/>
        <w:t>for</w:t>
      </w:r>
      <w:r>
        <w:rPr>
          <w:spacing w:val="-1"/>
        </w:rPr>
        <w:t> </w:t>
      </w:r>
      <w:r>
        <w:rPr/>
        <w:t>prime time. (</w:t>
      </w:r>
      <w:r>
        <w:rPr>
          <w:b/>
        </w:rPr>
        <w:t>View</w:t>
      </w:r>
      <w:r>
        <w:rPr>
          <w:b/>
          <w:spacing w:val="-7"/>
        </w:rPr>
        <w:t> </w:t>
      </w:r>
      <w:r>
        <w:rPr>
          <w:b/>
        </w:rPr>
        <w:t>the livestreamed Rally</w:t>
      </w:r>
      <w:r>
        <w:rPr>
          <w:b/>
          <w:spacing w:val="-2"/>
        </w:rPr>
        <w:t> </w:t>
      </w:r>
      <w:r>
        <w:rPr>
          <w:b/>
        </w:rPr>
        <w:t>on Twitter </w:t>
      </w:r>
      <w:hyperlink r:id="rId8">
        <w:r>
          <w:rPr>
            <w:b/>
            <w:color w:val="0462C1"/>
            <w:u w:val="single" w:color="0462C1"/>
          </w:rPr>
          <w:t>@</w:t>
        </w:r>
        <w:r>
          <w:rPr>
            <w:b/>
            <w:color w:val="0462C1"/>
            <w:spacing w:val="-2"/>
            <w:u w:val="single" w:color="0462C1"/>
          </w:rPr>
          <w:t> </w:t>
        </w:r>
        <w:r>
          <w:rPr>
            <w:b/>
            <w:color w:val="0462C1"/>
            <w:u w:val="single" w:color="0462C1"/>
          </w:rPr>
          <w:t>_AFUT</w:t>
        </w:r>
      </w:hyperlink>
      <w:r>
        <w:rPr>
          <w:b/>
        </w:rPr>
        <w:t>.)</w:t>
      </w:r>
      <w:r>
        <w:rPr>
          <w:b/>
          <w:spacing w:val="40"/>
        </w:rPr>
        <w:t> </w:t>
      </w:r>
      <w:r>
        <w:rPr/>
        <w:t>Co-sponsored</w:t>
      </w:r>
      <w:r>
        <w:rPr>
          <w:spacing w:val="-3"/>
        </w:rPr>
        <w:t> </w:t>
      </w:r>
      <w:r>
        <w:rPr/>
        <w:t>by</w:t>
      </w:r>
      <w:r>
        <w:rPr>
          <w:spacing w:val="-8"/>
        </w:rPr>
        <w:t> </w:t>
      </w:r>
      <w:hyperlink r:id="rId9">
        <w:r>
          <w:rPr>
            <w:color w:val="0462C1"/>
            <w:u w:val="single" w:color="0462C1"/>
          </w:rPr>
          <w:t>Arlingtonians</w:t>
        </w:r>
      </w:hyperlink>
      <w:r>
        <w:rPr>
          <w:color w:val="0462C1"/>
        </w:rPr>
        <w:t> </w:t>
      </w:r>
      <w:hyperlink r:id="rId9">
        <w:r>
          <w:rPr>
            <w:color w:val="0462C1"/>
            <w:u w:val="single" w:color="0462C1"/>
          </w:rPr>
          <w:t>for</w:t>
        </w:r>
        <w:r>
          <w:rPr>
            <w:color w:val="0462C1"/>
            <w:spacing w:val="-3"/>
            <w:u w:val="single" w:color="0462C1"/>
          </w:rPr>
          <w:t> </w:t>
        </w:r>
        <w:r>
          <w:rPr>
            <w:color w:val="0462C1"/>
            <w:u w:val="single" w:color="0462C1"/>
          </w:rPr>
          <w:t>Upzoning</w:t>
        </w:r>
        <w:r>
          <w:rPr>
            <w:color w:val="0462C1"/>
            <w:spacing w:val="-3"/>
            <w:u w:val="single" w:color="0462C1"/>
          </w:rPr>
          <w:t> </w:t>
        </w:r>
        <w:r>
          <w:rPr>
            <w:color w:val="0462C1"/>
            <w:u w:val="single" w:color="0462C1"/>
          </w:rPr>
          <w:t>Transparency</w:t>
        </w:r>
      </w:hyperlink>
      <w:r>
        <w:rPr>
          <w:color w:val="0462C1"/>
          <w:spacing w:val="-1"/>
        </w:rPr>
        <w:t> </w:t>
      </w:r>
      <w:r>
        <w:rPr/>
        <w:t>(AFUT)</w:t>
      </w:r>
      <w:r>
        <w:rPr>
          <w:spacing w:val="-2"/>
        </w:rPr>
        <w:t> </w:t>
      </w:r>
      <w:r>
        <w:rPr/>
        <w:t>and</w:t>
      </w:r>
      <w:r>
        <w:rPr>
          <w:spacing w:val="-2"/>
        </w:rPr>
        <w:t> </w:t>
      </w:r>
      <w:hyperlink r:id="rId10">
        <w:r>
          <w:rPr>
            <w:color w:val="0462C1"/>
            <w:u w:val="single" w:color="0462C1"/>
          </w:rPr>
          <w:t>Arlingtonians</w:t>
        </w:r>
        <w:r>
          <w:rPr>
            <w:color w:val="0462C1"/>
            <w:spacing w:val="-3"/>
            <w:u w:val="single" w:color="0462C1"/>
          </w:rPr>
          <w:t> </w:t>
        </w:r>
        <w:r>
          <w:rPr>
            <w:color w:val="0462C1"/>
            <w:u w:val="single" w:color="0462C1"/>
          </w:rPr>
          <w:t>for</w:t>
        </w:r>
        <w:r>
          <w:rPr>
            <w:color w:val="0462C1"/>
            <w:spacing w:val="-2"/>
            <w:u w:val="single" w:color="0462C1"/>
          </w:rPr>
          <w:t> </w:t>
        </w:r>
        <w:r>
          <w:rPr>
            <w:color w:val="0462C1"/>
            <w:u w:val="single" w:color="0462C1"/>
          </w:rPr>
          <w:t>Our</w:t>
        </w:r>
        <w:r>
          <w:rPr>
            <w:color w:val="0462C1"/>
            <w:spacing w:val="-2"/>
            <w:u w:val="single" w:color="0462C1"/>
          </w:rPr>
          <w:t> </w:t>
        </w:r>
        <w:r>
          <w:rPr>
            <w:color w:val="0462C1"/>
            <w:u w:val="single" w:color="0462C1"/>
          </w:rPr>
          <w:t>Sustainable</w:t>
        </w:r>
        <w:r>
          <w:rPr>
            <w:color w:val="0462C1"/>
            <w:spacing w:val="-1"/>
            <w:u w:val="single" w:color="0462C1"/>
          </w:rPr>
          <w:t> </w:t>
        </w:r>
        <w:r>
          <w:rPr>
            <w:color w:val="0462C1"/>
            <w:u w:val="single" w:color="0462C1"/>
          </w:rPr>
          <w:t>Future</w:t>
        </w:r>
      </w:hyperlink>
      <w:r>
        <w:rPr>
          <w:color w:val="0462C1"/>
          <w:spacing w:val="-3"/>
        </w:rPr>
        <w:t> </w:t>
      </w:r>
      <w:r>
        <w:rPr/>
        <w:t>(ASF),</w:t>
      </w:r>
      <w:r>
        <w:rPr>
          <w:spacing w:val="-3"/>
        </w:rPr>
        <w:t> </w:t>
      </w:r>
      <w:hyperlink r:id="rId11">
        <w:r>
          <w:rPr>
            <w:color w:val="0462C1"/>
            <w:u w:val="single" w:color="0462C1"/>
          </w:rPr>
          <w:t>the</w:t>
        </w:r>
        <w:r>
          <w:rPr>
            <w:color w:val="0462C1"/>
            <w:spacing w:val="-2"/>
            <w:u w:val="single" w:color="0462C1"/>
          </w:rPr>
          <w:t> </w:t>
        </w:r>
        <w:r>
          <w:rPr>
            <w:color w:val="0462C1"/>
            <w:u w:val="single" w:color="0462C1"/>
          </w:rPr>
          <w:t>Rally</w:t>
        </w:r>
        <w:r>
          <w:rPr>
            <w:color w:val="0462C1"/>
            <w:spacing w:val="-4"/>
            <w:u w:val="single" w:color="0462C1"/>
          </w:rPr>
          <w:t> </w:t>
        </w:r>
        <w:r>
          <w:rPr>
            <w:color w:val="0462C1"/>
            <w:u w:val="single" w:color="0462C1"/>
          </w:rPr>
          <w:t>featured</w:t>
        </w:r>
        <w:r>
          <w:rPr>
            <w:color w:val="0462C1"/>
            <w:spacing w:val="-4"/>
            <w:u w:val="single" w:color="0462C1"/>
          </w:rPr>
          <w:t> </w:t>
        </w:r>
        <w:r>
          <w:rPr>
            <w:color w:val="0462C1"/>
            <w:u w:val="single" w:color="0462C1"/>
          </w:rPr>
          <w:t>local</w:t>
        </w:r>
        <w:r>
          <w:rPr>
            <w:color w:val="0462C1"/>
            <w:spacing w:val="-6"/>
            <w:u w:val="single" w:color="0462C1"/>
          </w:rPr>
          <w:t> </w:t>
        </w:r>
        <w:r>
          <w:rPr>
            <w:color w:val="0462C1"/>
            <w:u w:val="single" w:color="0462C1"/>
          </w:rPr>
          <w:t>housing</w:t>
        </w:r>
      </w:hyperlink>
      <w:r>
        <w:rPr>
          <w:color w:val="0462C1"/>
        </w:rPr>
        <w:t> </w:t>
      </w:r>
      <w:hyperlink r:id="rId11">
        <w:r>
          <w:rPr>
            <w:color w:val="0462C1"/>
            <w:u w:val="single" w:color="0462C1"/>
          </w:rPr>
          <w:t>and other professionals</w:t>
        </w:r>
      </w:hyperlink>
      <w:r>
        <w:rPr>
          <w:color w:val="0462C1"/>
        </w:rPr>
        <w:t> </w:t>
      </w:r>
      <w:r>
        <w:rPr/>
        <w:t>who said that County promises made to Arlington residents when the MM Housing Study was launched have not been kept.</w:t>
      </w:r>
    </w:p>
    <w:p>
      <w:pPr>
        <w:pStyle w:val="BodyText"/>
      </w:pPr>
    </w:p>
    <w:p>
      <w:pPr>
        <w:pStyle w:val="BodyText"/>
        <w:ind w:left="100" w:right="157"/>
      </w:pPr>
      <w:r>
        <w:rPr/>
        <w:t>Instead,</w:t>
      </w:r>
      <w:r>
        <w:rPr>
          <w:spacing w:val="-3"/>
        </w:rPr>
        <w:t> </w:t>
      </w:r>
      <w:r>
        <w:rPr/>
        <w:t>the</w:t>
      </w:r>
      <w:r>
        <w:rPr>
          <w:spacing w:val="-1"/>
        </w:rPr>
        <w:t> </w:t>
      </w:r>
      <w:r>
        <w:rPr/>
        <w:t>current</w:t>
      </w:r>
      <w:r>
        <w:rPr>
          <w:spacing w:val="-5"/>
        </w:rPr>
        <w:t> </w:t>
      </w:r>
      <w:r>
        <w:rPr/>
        <w:t>plan</w:t>
      </w:r>
      <w:r>
        <w:rPr>
          <w:spacing w:val="-3"/>
        </w:rPr>
        <w:t> </w:t>
      </w:r>
      <w:r>
        <w:rPr/>
        <w:t>will</w:t>
      </w:r>
      <w:r>
        <w:rPr>
          <w:spacing w:val="-2"/>
        </w:rPr>
        <w:t> </w:t>
      </w:r>
      <w:r>
        <w:rPr/>
        <w:t>accelerate</w:t>
      </w:r>
      <w:r>
        <w:rPr>
          <w:spacing w:val="-1"/>
        </w:rPr>
        <w:t> </w:t>
      </w:r>
      <w:r>
        <w:rPr/>
        <w:t>gentrification,</w:t>
      </w:r>
      <w:r>
        <w:rPr>
          <w:spacing w:val="-3"/>
        </w:rPr>
        <w:t> </w:t>
      </w:r>
      <w:r>
        <w:rPr/>
        <w:t>reducing</w:t>
      </w:r>
      <w:r>
        <w:rPr>
          <w:spacing w:val="-3"/>
        </w:rPr>
        <w:t> </w:t>
      </w:r>
      <w:r>
        <w:rPr/>
        <w:t>Arlington’s</w:t>
      </w:r>
      <w:r>
        <w:rPr>
          <w:spacing w:val="-5"/>
        </w:rPr>
        <w:t> </w:t>
      </w:r>
      <w:r>
        <w:rPr/>
        <w:t>diversity;</w:t>
      </w:r>
      <w:r>
        <w:rPr>
          <w:spacing w:val="-6"/>
        </w:rPr>
        <w:t> </w:t>
      </w:r>
      <w:r>
        <w:rPr/>
        <w:t>displace moderate-and</w:t>
      </w:r>
      <w:r>
        <w:rPr>
          <w:spacing w:val="-4"/>
        </w:rPr>
        <w:t> </w:t>
      </w:r>
      <w:r>
        <w:rPr/>
        <w:t>low-income households, including seniors, persons with disabilities and renters; raise property values and taxes; reduce tree canopy and greenspace; and further overload schools, infrastructure and services. The County has not studied potential impacts nor developed strategies to address them. </w:t>
      </w:r>
      <w:hyperlink r:id="rId12">
        <w:r>
          <w:rPr>
            <w:color w:val="0462C1"/>
            <w:u w:val="single" w:color="0462C1"/>
          </w:rPr>
          <w:t>See table of County claims – and the Reality.</w:t>
        </w:r>
      </w:hyperlink>
    </w:p>
    <w:p>
      <w:pPr>
        <w:pStyle w:val="BodyText"/>
        <w:spacing w:before="1"/>
        <w:rPr>
          <w:sz w:val="14"/>
        </w:rPr>
      </w:pPr>
    </w:p>
    <w:p>
      <w:pPr>
        <w:pStyle w:val="BodyText"/>
        <w:spacing w:before="91"/>
        <w:ind w:left="100" w:right="112"/>
      </w:pPr>
      <w:r>
        <w:rPr/>
        <w:t>“The Missing Middle Plan is the most over-hyped and over-sold scheme since the streetcar fiasco a decade ago,” said </w:t>
      </w:r>
      <w:r>
        <w:rPr>
          <w:b/>
        </w:rPr>
        <w:t>John</w:t>
      </w:r>
      <w:r>
        <w:rPr>
          <w:b/>
          <w:spacing w:val="-1"/>
        </w:rPr>
        <w:t> </w:t>
      </w:r>
      <w:r>
        <w:rPr>
          <w:b/>
        </w:rPr>
        <w:t>Vihstadt,</w:t>
      </w:r>
      <w:r>
        <w:rPr>
          <w:b/>
          <w:spacing w:val="-4"/>
        </w:rPr>
        <w:t> </w:t>
      </w:r>
      <w:r>
        <w:rPr>
          <w:b/>
        </w:rPr>
        <w:t>former</w:t>
      </w:r>
      <w:r>
        <w:rPr>
          <w:b/>
          <w:spacing w:val="-2"/>
        </w:rPr>
        <w:t> </w:t>
      </w:r>
      <w:r>
        <w:rPr>
          <w:b/>
        </w:rPr>
        <w:t>Arlington</w:t>
      </w:r>
      <w:r>
        <w:rPr>
          <w:b/>
          <w:spacing w:val="-6"/>
        </w:rPr>
        <w:t> </w:t>
      </w:r>
      <w:r>
        <w:rPr>
          <w:b/>
        </w:rPr>
        <w:t>County</w:t>
      </w:r>
      <w:r>
        <w:rPr>
          <w:b/>
          <w:spacing w:val="-4"/>
        </w:rPr>
        <w:t> </w:t>
      </w:r>
      <w:r>
        <w:rPr>
          <w:b/>
        </w:rPr>
        <w:t>Board</w:t>
      </w:r>
      <w:r>
        <w:rPr>
          <w:b/>
          <w:spacing w:val="-1"/>
        </w:rPr>
        <w:t> </w:t>
      </w:r>
      <w:r>
        <w:rPr>
          <w:b/>
        </w:rPr>
        <w:t>member</w:t>
      </w:r>
      <w:r>
        <w:rPr>
          <w:b/>
          <w:spacing w:val="-1"/>
        </w:rPr>
        <w:t> </w:t>
      </w:r>
      <w:r>
        <w:rPr>
          <w:b/>
        </w:rPr>
        <w:t>(2014-2018)</w:t>
      </w:r>
      <w:r>
        <w:rPr/>
        <w:t>.</w:t>
      </w:r>
      <w:r>
        <w:rPr>
          <w:spacing w:val="-3"/>
        </w:rPr>
        <w:t> </w:t>
      </w:r>
      <w:r>
        <w:rPr/>
        <w:t>“Far</w:t>
      </w:r>
      <w:r>
        <w:rPr>
          <w:spacing w:val="-2"/>
        </w:rPr>
        <w:t> </w:t>
      </w:r>
      <w:r>
        <w:rPr/>
        <w:t>from</w:t>
      </w:r>
      <w:r>
        <w:rPr>
          <w:spacing w:val="-5"/>
        </w:rPr>
        <w:t> </w:t>
      </w:r>
      <w:r>
        <w:rPr/>
        <w:t>delivering</w:t>
      </w:r>
      <w:r>
        <w:rPr>
          <w:spacing w:val="-3"/>
        </w:rPr>
        <w:t> </w:t>
      </w:r>
      <w:r>
        <w:rPr/>
        <w:t>on</w:t>
      </w:r>
      <w:r>
        <w:rPr>
          <w:spacing w:val="-3"/>
        </w:rPr>
        <w:t> </w:t>
      </w:r>
      <w:r>
        <w:rPr/>
        <w:t>the</w:t>
      </w:r>
      <w:r>
        <w:rPr>
          <w:spacing w:val="-1"/>
        </w:rPr>
        <w:t> </w:t>
      </w:r>
      <w:r>
        <w:rPr/>
        <w:t>County's</w:t>
      </w:r>
      <w:r>
        <w:rPr>
          <w:spacing w:val="-3"/>
        </w:rPr>
        <w:t> </w:t>
      </w:r>
      <w:r>
        <w:rPr/>
        <w:t>laudable goals of adding affordable housing, increasing diversity and enhancing the environment, it will diminish all three by further inflating land values, incentivizing the teardowns</w:t>
      </w:r>
      <w:r>
        <w:rPr>
          <w:spacing w:val="-4"/>
        </w:rPr>
        <w:t> </w:t>
      </w:r>
      <w:r>
        <w:rPr/>
        <w:t>of modest bungalows and ramblers,</w:t>
      </w:r>
      <w:r>
        <w:rPr>
          <w:spacing w:val="-4"/>
        </w:rPr>
        <w:t> </w:t>
      </w:r>
      <w:r>
        <w:rPr/>
        <w:t>and degrading our already dwindling</w:t>
      </w:r>
      <w:r>
        <w:rPr>
          <w:spacing w:val="-3"/>
        </w:rPr>
        <w:t> </w:t>
      </w:r>
      <w:r>
        <w:rPr/>
        <w:t>tree</w:t>
      </w:r>
      <w:r>
        <w:rPr>
          <w:spacing w:val="-1"/>
        </w:rPr>
        <w:t> </w:t>
      </w:r>
      <w:r>
        <w:rPr/>
        <w:t>canopy.</w:t>
      </w:r>
      <w:r>
        <w:rPr>
          <w:spacing w:val="-3"/>
        </w:rPr>
        <w:t> </w:t>
      </w:r>
      <w:r>
        <w:rPr/>
        <w:t>According</w:t>
      </w:r>
      <w:r>
        <w:rPr>
          <w:spacing w:val="-1"/>
        </w:rPr>
        <w:t> </w:t>
      </w:r>
      <w:r>
        <w:rPr/>
        <w:t>to</w:t>
      </w:r>
      <w:r>
        <w:rPr>
          <w:spacing w:val="-3"/>
        </w:rPr>
        <w:t> </w:t>
      </w:r>
      <w:r>
        <w:rPr/>
        <w:t>the</w:t>
      </w:r>
      <w:r>
        <w:rPr>
          <w:spacing w:val="-1"/>
        </w:rPr>
        <w:t> </w:t>
      </w:r>
      <w:r>
        <w:rPr/>
        <w:t>County's</w:t>
      </w:r>
      <w:r>
        <w:rPr>
          <w:spacing w:val="-3"/>
        </w:rPr>
        <w:t> </w:t>
      </w:r>
      <w:r>
        <w:rPr/>
        <w:t>own</w:t>
      </w:r>
      <w:r>
        <w:rPr>
          <w:spacing w:val="-3"/>
        </w:rPr>
        <w:t> </w:t>
      </w:r>
      <w:r>
        <w:rPr/>
        <w:t>2022</w:t>
      </w:r>
      <w:r>
        <w:rPr>
          <w:spacing w:val="-3"/>
        </w:rPr>
        <w:t> </w:t>
      </w:r>
      <w:r>
        <w:rPr/>
        <w:t>Profile,</w:t>
      </w:r>
      <w:r>
        <w:rPr>
          <w:spacing w:val="-3"/>
        </w:rPr>
        <w:t> </w:t>
      </w:r>
      <w:r>
        <w:rPr/>
        <w:t>Arlington's</w:t>
      </w:r>
      <w:r>
        <w:rPr>
          <w:spacing w:val="-3"/>
        </w:rPr>
        <w:t> </w:t>
      </w:r>
      <w:r>
        <w:rPr/>
        <w:t>existing</w:t>
      </w:r>
      <w:r>
        <w:rPr>
          <w:spacing w:val="-3"/>
        </w:rPr>
        <w:t> </w:t>
      </w:r>
      <w:r>
        <w:rPr/>
        <w:t>housing</w:t>
      </w:r>
      <w:r>
        <w:rPr>
          <w:spacing w:val="-3"/>
        </w:rPr>
        <w:t> </w:t>
      </w:r>
      <w:r>
        <w:rPr/>
        <w:t>stock</w:t>
      </w:r>
      <w:r>
        <w:rPr>
          <w:spacing w:val="-3"/>
        </w:rPr>
        <w:t> </w:t>
      </w:r>
      <w:r>
        <w:rPr/>
        <w:t>is</w:t>
      </w:r>
      <w:r>
        <w:rPr>
          <w:spacing w:val="-3"/>
        </w:rPr>
        <w:t> </w:t>
      </w:r>
      <w:r>
        <w:rPr/>
        <w:t>already</w:t>
      </w:r>
      <w:r>
        <w:rPr>
          <w:spacing w:val="-3"/>
        </w:rPr>
        <w:t> </w:t>
      </w:r>
      <w:r>
        <w:rPr/>
        <w:t>71.3% multifamily and climbing. We need to grow the supply of</w:t>
      </w:r>
      <w:r>
        <w:rPr>
          <w:spacing w:val="-1"/>
        </w:rPr>
        <w:t> </w:t>
      </w:r>
      <w:r>
        <w:rPr/>
        <w:t>single-family homes and ownership opportunities--not shrink </w:t>
      </w:r>
      <w:r>
        <w:rPr>
          <w:spacing w:val="-2"/>
        </w:rPr>
        <w:t>them!"</w:t>
      </w:r>
    </w:p>
    <w:p>
      <w:pPr>
        <w:pStyle w:val="BodyText"/>
        <w:spacing w:before="9"/>
        <w:rPr>
          <w:sz w:val="21"/>
        </w:rPr>
      </w:pPr>
    </w:p>
    <w:p>
      <w:pPr>
        <w:pStyle w:val="BodyText"/>
        <w:ind w:left="100" w:right="157"/>
      </w:pPr>
      <w:r>
        <w:rPr/>
        <w:t>The County Board is expected to take its first vote on January 21 to advertise zoning and General Land Use Plan amendments to enact the MMHP</w:t>
      </w:r>
      <w:r>
        <w:rPr>
          <w:spacing w:val="-1"/>
        </w:rPr>
        <w:t> </w:t>
      </w:r>
      <w:r>
        <w:rPr/>
        <w:t>-- despite two Planning</w:t>
      </w:r>
      <w:r>
        <w:rPr>
          <w:spacing w:val="-4"/>
        </w:rPr>
        <w:t> </w:t>
      </w:r>
      <w:r>
        <w:rPr/>
        <w:t>Commissioners voting in December against going forward with the Plan</w:t>
      </w:r>
      <w:r>
        <w:rPr>
          <w:spacing w:val="-2"/>
        </w:rPr>
        <w:t> </w:t>
      </w:r>
      <w:r>
        <w:rPr/>
        <w:t>at</w:t>
      </w:r>
      <w:r>
        <w:rPr>
          <w:spacing w:val="-4"/>
        </w:rPr>
        <w:t> </w:t>
      </w:r>
      <w:r>
        <w:rPr/>
        <w:t>this</w:t>
      </w:r>
      <w:r>
        <w:rPr>
          <w:spacing w:val="-2"/>
        </w:rPr>
        <w:t> </w:t>
      </w:r>
      <w:r>
        <w:rPr/>
        <w:t>time.</w:t>
      </w:r>
      <w:r>
        <w:rPr>
          <w:spacing w:val="-2"/>
        </w:rPr>
        <w:t> </w:t>
      </w:r>
      <w:r>
        <w:rPr/>
        <w:t>They</w:t>
      </w:r>
      <w:r>
        <w:rPr>
          <w:spacing w:val="-2"/>
        </w:rPr>
        <w:t> </w:t>
      </w:r>
      <w:r>
        <w:rPr/>
        <w:t>cited</w:t>
      </w:r>
      <w:r>
        <w:rPr>
          <w:spacing w:val="-2"/>
        </w:rPr>
        <w:t> </w:t>
      </w:r>
      <w:r>
        <w:rPr/>
        <w:t>concerns</w:t>
      </w:r>
      <w:r>
        <w:rPr>
          <w:spacing w:val="-8"/>
        </w:rPr>
        <w:t> </w:t>
      </w:r>
      <w:r>
        <w:rPr/>
        <w:t>about</w:t>
      </w:r>
      <w:r>
        <w:rPr>
          <w:spacing w:val="-4"/>
        </w:rPr>
        <w:t> </w:t>
      </w:r>
      <w:r>
        <w:rPr/>
        <w:t>“a lot</w:t>
      </w:r>
      <w:r>
        <w:rPr>
          <w:spacing w:val="-4"/>
        </w:rPr>
        <w:t> </w:t>
      </w:r>
      <w:r>
        <w:rPr/>
        <w:t>lacking and</w:t>
      </w:r>
      <w:r>
        <w:rPr>
          <w:spacing w:val="-2"/>
        </w:rPr>
        <w:t> </w:t>
      </w:r>
      <w:r>
        <w:rPr/>
        <w:t>missing” in</w:t>
      </w:r>
      <w:r>
        <w:rPr>
          <w:spacing w:val="-2"/>
        </w:rPr>
        <w:t> </w:t>
      </w:r>
      <w:r>
        <w:rPr/>
        <w:t>the Plan,</w:t>
      </w:r>
      <w:r>
        <w:rPr>
          <w:spacing w:val="-2"/>
        </w:rPr>
        <w:t> </w:t>
      </w:r>
      <w:r>
        <w:rPr/>
        <w:t>needing</w:t>
      </w:r>
      <w:r>
        <w:rPr>
          <w:spacing w:val="-2"/>
        </w:rPr>
        <w:t> </w:t>
      </w:r>
      <w:r>
        <w:rPr/>
        <w:t>more time to</w:t>
      </w:r>
      <w:r>
        <w:rPr>
          <w:spacing w:val="-2"/>
        </w:rPr>
        <w:t> </w:t>
      </w:r>
      <w:r>
        <w:rPr/>
        <w:t>know</w:t>
      </w:r>
      <w:r>
        <w:rPr>
          <w:spacing w:val="-2"/>
        </w:rPr>
        <w:t> </w:t>
      </w:r>
      <w:r>
        <w:rPr/>
        <w:t>“what we are signing up for,” and the County not fully preparing for unintended consequences. The Board’s final vote to approve the Plan is expected in March.</w:t>
      </w:r>
    </w:p>
    <w:p>
      <w:pPr>
        <w:pStyle w:val="BodyText"/>
        <w:spacing w:before="2"/>
      </w:pPr>
    </w:p>
    <w:p>
      <w:pPr>
        <w:pStyle w:val="BodyText"/>
        <w:ind w:left="100" w:right="112"/>
      </w:pPr>
      <w:r>
        <w:rPr/>
        <w:t>Speakers</w:t>
      </w:r>
      <w:r>
        <w:rPr>
          <w:spacing w:val="-9"/>
        </w:rPr>
        <w:t> </w:t>
      </w:r>
      <w:r>
        <w:rPr/>
        <w:t>at</w:t>
      </w:r>
      <w:r>
        <w:rPr>
          <w:spacing w:val="-5"/>
        </w:rPr>
        <w:t> </w:t>
      </w:r>
      <w:r>
        <w:rPr/>
        <w:t>the</w:t>
      </w:r>
      <w:r>
        <w:rPr>
          <w:spacing w:val="-1"/>
        </w:rPr>
        <w:t> </w:t>
      </w:r>
      <w:r>
        <w:rPr/>
        <w:t>Reality</w:t>
      </w:r>
      <w:r>
        <w:rPr>
          <w:spacing w:val="-3"/>
        </w:rPr>
        <w:t> </w:t>
      </w:r>
      <w:r>
        <w:rPr/>
        <w:t>Check</w:t>
      </w:r>
      <w:r>
        <w:rPr>
          <w:spacing w:val="-3"/>
        </w:rPr>
        <w:t> </w:t>
      </w:r>
      <w:r>
        <w:rPr/>
        <w:t>Rally</w:t>
      </w:r>
      <w:r>
        <w:rPr>
          <w:spacing w:val="-1"/>
        </w:rPr>
        <w:t> </w:t>
      </w:r>
      <w:r>
        <w:rPr/>
        <w:t>highlighted</w:t>
      </w:r>
      <w:r>
        <w:rPr>
          <w:spacing w:val="-3"/>
        </w:rPr>
        <w:t> </w:t>
      </w:r>
      <w:r>
        <w:rPr/>
        <w:t>the</w:t>
      </w:r>
      <w:r>
        <w:rPr>
          <w:spacing w:val="-1"/>
        </w:rPr>
        <w:t> </w:t>
      </w:r>
      <w:r>
        <w:rPr/>
        <w:t>County’s</w:t>
      </w:r>
      <w:r>
        <w:rPr>
          <w:spacing w:val="-4"/>
        </w:rPr>
        <w:t> </w:t>
      </w:r>
      <w:r>
        <w:rPr/>
        <w:t>many</w:t>
      </w:r>
      <w:r>
        <w:rPr>
          <w:spacing w:val="-3"/>
        </w:rPr>
        <w:t> </w:t>
      </w:r>
      <w:r>
        <w:rPr/>
        <w:t>contradictory,</w:t>
      </w:r>
      <w:r>
        <w:rPr>
          <w:spacing w:val="-3"/>
        </w:rPr>
        <w:t> </w:t>
      </w:r>
      <w:r>
        <w:rPr/>
        <w:t>confusing</w:t>
      </w:r>
      <w:r>
        <w:rPr>
          <w:spacing w:val="-3"/>
        </w:rPr>
        <w:t> </w:t>
      </w:r>
      <w:r>
        <w:rPr/>
        <w:t>or</w:t>
      </w:r>
      <w:r>
        <w:rPr>
          <w:spacing w:val="-2"/>
        </w:rPr>
        <w:t> </w:t>
      </w:r>
      <w:r>
        <w:rPr/>
        <w:t>incomplete explanations about the MMHP. As new facts about the Plan’s impacts have come to light, the County has continued to shift its messaging about what MMHP will and won’t do.</w:t>
      </w:r>
    </w:p>
    <w:p>
      <w:pPr>
        <w:pStyle w:val="BodyText"/>
        <w:spacing w:before="10"/>
        <w:rPr>
          <w:sz w:val="21"/>
        </w:rPr>
      </w:pPr>
    </w:p>
    <w:p>
      <w:pPr>
        <w:pStyle w:val="BodyText"/>
        <w:ind w:left="100" w:right="112"/>
      </w:pPr>
      <w:r>
        <w:rPr/>
        <w:t>“A County Board Member recently said, ‘we can only have a conversation if we have the truth,’ and Missing Middle is missing</w:t>
      </w:r>
      <w:r>
        <w:rPr>
          <w:spacing w:val="-2"/>
        </w:rPr>
        <w:t> </w:t>
      </w:r>
      <w:r>
        <w:rPr/>
        <w:t>too</w:t>
      </w:r>
      <w:r>
        <w:rPr>
          <w:spacing w:val="-2"/>
        </w:rPr>
        <w:t> </w:t>
      </w:r>
      <w:r>
        <w:rPr/>
        <w:t>many</w:t>
      </w:r>
      <w:r>
        <w:rPr>
          <w:spacing w:val="-2"/>
        </w:rPr>
        <w:t> </w:t>
      </w:r>
      <w:r>
        <w:rPr/>
        <w:t>facts,”</w:t>
      </w:r>
      <w:r>
        <w:rPr>
          <w:spacing w:val="-1"/>
        </w:rPr>
        <w:t> </w:t>
      </w:r>
      <w:r>
        <w:rPr/>
        <w:t>said</w:t>
      </w:r>
      <w:r>
        <w:rPr>
          <w:spacing w:val="-1"/>
        </w:rPr>
        <w:t> </w:t>
      </w:r>
      <w:r>
        <w:rPr>
          <w:b/>
        </w:rPr>
        <w:t>Jon Ware speaking</w:t>
      </w:r>
      <w:r>
        <w:rPr>
          <w:b/>
          <w:spacing w:val="-2"/>
        </w:rPr>
        <w:t> </w:t>
      </w:r>
      <w:r>
        <w:rPr>
          <w:b/>
        </w:rPr>
        <w:t>for ASF</w:t>
      </w:r>
      <w:r>
        <w:rPr/>
        <w:t>.</w:t>
      </w:r>
      <w:r>
        <w:rPr>
          <w:spacing w:val="-2"/>
        </w:rPr>
        <w:t> </w:t>
      </w:r>
      <w:r>
        <w:rPr/>
        <w:t>“Bad</w:t>
      </w:r>
      <w:r>
        <w:rPr>
          <w:spacing w:val="-2"/>
        </w:rPr>
        <w:t> </w:t>
      </w:r>
      <w:r>
        <w:rPr/>
        <w:t>data and</w:t>
      </w:r>
      <w:r>
        <w:rPr>
          <w:spacing w:val="-2"/>
        </w:rPr>
        <w:t> </w:t>
      </w:r>
      <w:r>
        <w:rPr/>
        <w:t>no</w:t>
      </w:r>
      <w:r>
        <w:rPr>
          <w:spacing w:val="-2"/>
        </w:rPr>
        <w:t> </w:t>
      </w:r>
      <w:r>
        <w:rPr/>
        <w:t>data</w:t>
      </w:r>
      <w:r>
        <w:rPr>
          <w:spacing w:val="-5"/>
        </w:rPr>
        <w:t> </w:t>
      </w:r>
      <w:r>
        <w:rPr/>
        <w:t>are</w:t>
      </w:r>
      <w:r>
        <w:rPr>
          <w:spacing w:val="-5"/>
        </w:rPr>
        <w:t> </w:t>
      </w:r>
      <w:r>
        <w:rPr/>
        <w:t>a planning</w:t>
      </w:r>
      <w:r>
        <w:rPr>
          <w:spacing w:val="-2"/>
        </w:rPr>
        <w:t> </w:t>
      </w:r>
      <w:r>
        <w:rPr/>
        <w:t>recipe</w:t>
      </w:r>
      <w:r>
        <w:rPr>
          <w:spacing w:val="-5"/>
        </w:rPr>
        <w:t> </w:t>
      </w:r>
      <w:r>
        <w:rPr/>
        <w:t>for</w:t>
      </w:r>
      <w:r>
        <w:rPr>
          <w:spacing w:val="-1"/>
        </w:rPr>
        <w:t> </w:t>
      </w:r>
      <w:r>
        <w:rPr/>
        <w:t>disaster,</w:t>
      </w:r>
      <w:r>
        <w:rPr>
          <w:spacing w:val="-2"/>
        </w:rPr>
        <w:t> </w:t>
      </w:r>
      <w:r>
        <w:rPr/>
        <w:t>and the County admits it hasn’t done its homework on issue after issue, including on displacement and gentrification, unlike the few other communities experimenting with far more limited upzoning,” he added.</w:t>
      </w:r>
    </w:p>
    <w:p>
      <w:pPr>
        <w:pStyle w:val="BodyText"/>
      </w:pPr>
    </w:p>
    <w:p>
      <w:pPr>
        <w:pStyle w:val="BodyText"/>
        <w:spacing w:line="242" w:lineRule="auto" w:before="1"/>
        <w:ind w:left="100"/>
      </w:pPr>
      <w:r>
        <w:rPr/>
        <w:t>Rally</w:t>
      </w:r>
      <w:r>
        <w:rPr>
          <w:spacing w:val="-2"/>
        </w:rPr>
        <w:t> </w:t>
      </w:r>
      <w:r>
        <w:rPr/>
        <w:t>speakers</w:t>
      </w:r>
      <w:r>
        <w:rPr>
          <w:spacing w:val="-3"/>
        </w:rPr>
        <w:t> </w:t>
      </w:r>
      <w:r>
        <w:rPr/>
        <w:t>discussed</w:t>
      </w:r>
      <w:r>
        <w:rPr>
          <w:spacing w:val="-2"/>
        </w:rPr>
        <w:t> </w:t>
      </w:r>
      <w:r>
        <w:rPr/>
        <w:t>how</w:t>
      </w:r>
      <w:r>
        <w:rPr>
          <w:spacing w:val="-2"/>
        </w:rPr>
        <w:t> </w:t>
      </w:r>
      <w:r>
        <w:rPr/>
        <w:t>the County’s</w:t>
      </w:r>
      <w:r>
        <w:rPr>
          <w:spacing w:val="-3"/>
        </w:rPr>
        <w:t> </w:t>
      </w:r>
      <w:r>
        <w:rPr/>
        <w:t>lack</w:t>
      </w:r>
      <w:r>
        <w:rPr>
          <w:spacing w:val="-2"/>
        </w:rPr>
        <w:t> </w:t>
      </w:r>
      <w:r>
        <w:rPr/>
        <w:t>of</w:t>
      </w:r>
      <w:r>
        <w:rPr>
          <w:spacing w:val="-1"/>
        </w:rPr>
        <w:t> </w:t>
      </w:r>
      <w:r>
        <w:rPr/>
        <w:t>proper</w:t>
      </w:r>
      <w:r>
        <w:rPr>
          <w:spacing w:val="-6"/>
        </w:rPr>
        <w:t> </w:t>
      </w:r>
      <w:r>
        <w:rPr/>
        <w:t>analyses</w:t>
      </w:r>
      <w:r>
        <w:rPr>
          <w:spacing w:val="-3"/>
        </w:rPr>
        <w:t> </w:t>
      </w:r>
      <w:r>
        <w:rPr/>
        <w:t>have created</w:t>
      </w:r>
      <w:r>
        <w:rPr>
          <w:spacing w:val="-2"/>
        </w:rPr>
        <w:t> </w:t>
      </w:r>
      <w:r>
        <w:rPr/>
        <w:t>a</w:t>
      </w:r>
      <w:r>
        <w:rPr>
          <w:spacing w:val="-5"/>
        </w:rPr>
        <w:t> </w:t>
      </w:r>
      <w:r>
        <w:rPr/>
        <w:t>flawed</w:t>
      </w:r>
      <w:r>
        <w:rPr>
          <w:spacing w:val="-2"/>
        </w:rPr>
        <w:t> </w:t>
      </w:r>
      <w:r>
        <w:rPr/>
        <w:t>plan</w:t>
      </w:r>
      <w:r>
        <w:rPr>
          <w:spacing w:val="-2"/>
        </w:rPr>
        <w:t> </w:t>
      </w:r>
      <w:r>
        <w:rPr/>
        <w:t>that</w:t>
      </w:r>
      <w:r>
        <w:rPr>
          <w:spacing w:val="-4"/>
        </w:rPr>
        <w:t> </w:t>
      </w:r>
      <w:r>
        <w:rPr/>
        <w:t>will</w:t>
      </w:r>
      <w:r>
        <w:rPr>
          <w:spacing w:val="-4"/>
        </w:rPr>
        <w:t> </w:t>
      </w:r>
      <w:r>
        <w:rPr/>
        <w:t>not create housing for low-and-moderate income residents and will result in teardowns of the most affordable homes.</w:t>
      </w:r>
    </w:p>
    <w:p>
      <w:pPr>
        <w:pStyle w:val="BodyText"/>
        <w:spacing w:before="7"/>
        <w:rPr>
          <w:sz w:val="21"/>
        </w:rPr>
      </w:pPr>
    </w:p>
    <w:p>
      <w:pPr>
        <w:pStyle w:val="BodyText"/>
        <w:spacing w:before="1"/>
        <w:ind w:left="100" w:right="112"/>
      </w:pPr>
      <w:r>
        <w:rPr/>
        <w:t>County officials continue to insist that the new Missing Middle housing will be more “attainable” for teachers, public safety employees, service workers and others. In fact, in most cases, new housing will be even more expensive than existing</w:t>
      </w:r>
      <w:r>
        <w:rPr>
          <w:spacing w:val="-3"/>
        </w:rPr>
        <w:t> </w:t>
      </w:r>
      <w:r>
        <w:rPr/>
        <w:t>housing.</w:t>
      </w:r>
      <w:r>
        <w:rPr>
          <w:vertAlign w:val="superscript"/>
        </w:rPr>
        <w:t>1</w:t>
      </w:r>
      <w:r>
        <w:rPr>
          <w:spacing w:val="-3"/>
          <w:vertAlign w:val="baseline"/>
        </w:rPr>
        <w:t> </w:t>
      </w:r>
      <w:hyperlink r:id="rId13">
        <w:r>
          <w:rPr>
            <w:color w:val="0462C1"/>
            <w:u w:val="single" w:color="0462C1"/>
            <w:vertAlign w:val="baseline"/>
          </w:rPr>
          <w:t>Median</w:t>
        </w:r>
        <w:r>
          <w:rPr>
            <w:color w:val="0462C1"/>
            <w:spacing w:val="-3"/>
            <w:u w:val="single" w:color="0462C1"/>
            <w:vertAlign w:val="baseline"/>
          </w:rPr>
          <w:t> </w:t>
        </w:r>
        <w:r>
          <w:rPr>
            <w:color w:val="0462C1"/>
            <w:u w:val="single" w:color="0462C1"/>
            <w:vertAlign w:val="baseline"/>
          </w:rPr>
          <w:t>incomes</w:t>
        </w:r>
      </w:hyperlink>
      <w:r>
        <w:rPr>
          <w:color w:val="0462C1"/>
          <w:spacing w:val="-3"/>
          <w:vertAlign w:val="baseline"/>
        </w:rPr>
        <w:t> </w:t>
      </w:r>
      <w:r>
        <w:rPr>
          <w:vertAlign w:val="baseline"/>
        </w:rPr>
        <w:t>for</w:t>
      </w:r>
      <w:r>
        <w:rPr>
          <w:spacing w:val="-2"/>
          <w:vertAlign w:val="baseline"/>
        </w:rPr>
        <w:t> </w:t>
      </w:r>
      <w:r>
        <w:rPr>
          <w:vertAlign w:val="baseline"/>
        </w:rPr>
        <w:t>Black,</w:t>
      </w:r>
      <w:r>
        <w:rPr>
          <w:spacing w:val="-8"/>
          <w:vertAlign w:val="baseline"/>
        </w:rPr>
        <w:t> </w:t>
      </w:r>
      <w:r>
        <w:rPr>
          <w:vertAlign w:val="baseline"/>
        </w:rPr>
        <w:t>Hispanic</w:t>
      </w:r>
      <w:r>
        <w:rPr>
          <w:spacing w:val="-1"/>
          <w:vertAlign w:val="baseline"/>
        </w:rPr>
        <w:t> </w:t>
      </w:r>
      <w:r>
        <w:rPr>
          <w:vertAlign w:val="baseline"/>
        </w:rPr>
        <w:t>and</w:t>
      </w:r>
      <w:r>
        <w:rPr>
          <w:spacing w:val="-3"/>
          <w:vertAlign w:val="baseline"/>
        </w:rPr>
        <w:t> </w:t>
      </w:r>
      <w:r>
        <w:rPr>
          <w:vertAlign w:val="baseline"/>
        </w:rPr>
        <w:t>senior</w:t>
      </w:r>
      <w:r>
        <w:rPr>
          <w:spacing w:val="-2"/>
          <w:vertAlign w:val="baseline"/>
        </w:rPr>
        <w:t> </w:t>
      </w:r>
      <w:r>
        <w:rPr>
          <w:vertAlign w:val="baseline"/>
        </w:rPr>
        <w:t>households</w:t>
      </w:r>
      <w:r>
        <w:rPr>
          <w:spacing w:val="-3"/>
          <w:vertAlign w:val="baseline"/>
        </w:rPr>
        <w:t> </w:t>
      </w:r>
      <w:r>
        <w:rPr>
          <w:vertAlign w:val="baseline"/>
        </w:rPr>
        <w:t>and</w:t>
      </w:r>
      <w:r>
        <w:rPr>
          <w:spacing w:val="-3"/>
          <w:vertAlign w:val="baseline"/>
        </w:rPr>
        <w:t> </w:t>
      </w:r>
      <w:r>
        <w:rPr>
          <w:vertAlign w:val="baseline"/>
        </w:rPr>
        <w:t>average</w:t>
      </w:r>
      <w:r>
        <w:rPr>
          <w:spacing w:val="-1"/>
          <w:vertAlign w:val="baseline"/>
        </w:rPr>
        <w:t> </w:t>
      </w:r>
      <w:r>
        <w:rPr>
          <w:vertAlign w:val="baseline"/>
        </w:rPr>
        <w:t>teacher</w:t>
      </w:r>
      <w:r>
        <w:rPr>
          <w:spacing w:val="-2"/>
          <w:vertAlign w:val="baseline"/>
        </w:rPr>
        <w:t> </w:t>
      </w:r>
      <w:r>
        <w:rPr>
          <w:vertAlign w:val="baseline"/>
        </w:rPr>
        <w:t>incomes</w:t>
      </w:r>
      <w:r>
        <w:rPr>
          <w:spacing w:val="-3"/>
          <w:vertAlign w:val="baseline"/>
        </w:rPr>
        <w:t> </w:t>
      </w:r>
      <w:r>
        <w:rPr>
          <w:vertAlign w:val="baseline"/>
        </w:rPr>
        <w:t>are</w:t>
      </w:r>
      <w:r>
        <w:rPr>
          <w:spacing w:val="-1"/>
          <w:vertAlign w:val="baseline"/>
        </w:rPr>
        <w:t> </w:t>
      </w:r>
      <w:r>
        <w:rPr>
          <w:vertAlign w:val="baseline"/>
        </w:rPr>
        <w:t>all</w:t>
      </w:r>
      <w:r>
        <w:rPr>
          <w:spacing w:val="-9"/>
          <w:vertAlign w:val="baseline"/>
        </w:rPr>
        <w:t> </w:t>
      </w:r>
      <w:r>
        <w:rPr>
          <w:vertAlign w:val="baseline"/>
        </w:rPr>
        <w:t>well below what is needed to purchase even the cheapest MM unit.</w:t>
      </w:r>
    </w:p>
    <w:p>
      <w:pPr>
        <w:spacing w:after="0"/>
        <w:sectPr>
          <w:footerReference w:type="default" r:id="rId5"/>
          <w:type w:val="continuous"/>
          <w:pgSz w:w="12240" w:h="15840"/>
          <w:pgMar w:footer="779" w:header="0" w:top="720" w:bottom="960" w:left="620" w:right="620"/>
          <w:pgNumType w:start="1"/>
        </w:sectPr>
      </w:pPr>
    </w:p>
    <w:p>
      <w:pPr>
        <w:spacing w:line="237" w:lineRule="auto" w:before="82"/>
        <w:ind w:left="100" w:right="354" w:firstLine="0"/>
        <w:jc w:val="left"/>
        <w:rPr>
          <w:sz w:val="22"/>
        </w:rPr>
      </w:pPr>
      <w:r>
        <w:rPr>
          <w:b/>
          <w:sz w:val="22"/>
        </w:rPr>
        <w:t>Rally</w:t>
      </w:r>
      <w:r>
        <w:rPr>
          <w:b/>
          <w:spacing w:val="-3"/>
          <w:sz w:val="22"/>
        </w:rPr>
        <w:t> </w:t>
      </w:r>
      <w:r>
        <w:rPr>
          <w:b/>
          <w:sz w:val="22"/>
        </w:rPr>
        <w:t>Speaker</w:t>
      </w:r>
      <w:r>
        <w:rPr>
          <w:b/>
          <w:spacing w:val="-1"/>
          <w:sz w:val="22"/>
        </w:rPr>
        <w:t> </w:t>
      </w:r>
      <w:r>
        <w:rPr>
          <w:b/>
          <w:sz w:val="22"/>
        </w:rPr>
        <w:t>and</w:t>
      </w:r>
      <w:r>
        <w:rPr>
          <w:b/>
          <w:spacing w:val="-1"/>
          <w:sz w:val="22"/>
        </w:rPr>
        <w:t> </w:t>
      </w:r>
      <w:r>
        <w:rPr>
          <w:b/>
          <w:sz w:val="22"/>
        </w:rPr>
        <w:t>Mortgage</w:t>
      </w:r>
      <w:r>
        <w:rPr>
          <w:b/>
          <w:spacing w:val="-1"/>
          <w:sz w:val="22"/>
        </w:rPr>
        <w:t> </w:t>
      </w:r>
      <w:r>
        <w:rPr>
          <w:b/>
          <w:sz w:val="22"/>
        </w:rPr>
        <w:t>Loan</w:t>
      </w:r>
      <w:r>
        <w:rPr>
          <w:b/>
          <w:spacing w:val="-1"/>
          <w:sz w:val="22"/>
        </w:rPr>
        <w:t> </w:t>
      </w:r>
      <w:r>
        <w:rPr>
          <w:b/>
          <w:sz w:val="22"/>
        </w:rPr>
        <w:t>Specialist Joanne</w:t>
      </w:r>
      <w:r>
        <w:rPr>
          <w:b/>
          <w:spacing w:val="-1"/>
          <w:sz w:val="22"/>
        </w:rPr>
        <w:t> </w:t>
      </w:r>
      <w:r>
        <w:rPr>
          <w:b/>
          <w:sz w:val="22"/>
        </w:rPr>
        <w:t>Swain </w:t>
      </w:r>
      <w:r>
        <w:rPr>
          <w:sz w:val="22"/>
        </w:rPr>
        <w:t>explained</w:t>
      </w:r>
      <w:r>
        <w:rPr>
          <w:spacing w:val="-3"/>
          <w:sz w:val="22"/>
        </w:rPr>
        <w:t> </w:t>
      </w:r>
      <w:r>
        <w:rPr>
          <w:sz w:val="22"/>
        </w:rPr>
        <w:t>that</w:t>
      </w:r>
      <w:r>
        <w:rPr>
          <w:spacing w:val="-5"/>
          <w:sz w:val="22"/>
        </w:rPr>
        <w:t> </w:t>
      </w:r>
      <w:r>
        <w:rPr>
          <w:sz w:val="22"/>
        </w:rPr>
        <w:t>even</w:t>
      </w:r>
      <w:r>
        <w:rPr>
          <w:spacing w:val="-2"/>
          <w:sz w:val="22"/>
        </w:rPr>
        <w:t> </w:t>
      </w:r>
      <w:r>
        <w:rPr>
          <w:sz w:val="22"/>
        </w:rPr>
        <w:t>the</w:t>
      </w:r>
      <w:r>
        <w:rPr>
          <w:spacing w:val="-1"/>
          <w:sz w:val="22"/>
        </w:rPr>
        <w:t> </w:t>
      </w:r>
      <w:r>
        <w:rPr>
          <w:sz w:val="22"/>
        </w:rPr>
        <w:t>smallest</w:t>
      </w:r>
      <w:r>
        <w:rPr>
          <w:spacing w:val="-5"/>
          <w:sz w:val="22"/>
        </w:rPr>
        <w:t> </w:t>
      </w:r>
      <w:r>
        <w:rPr>
          <w:sz w:val="22"/>
        </w:rPr>
        <w:t>one-bedroom</w:t>
      </w:r>
      <w:r>
        <w:rPr>
          <w:spacing w:val="-5"/>
          <w:sz w:val="22"/>
        </w:rPr>
        <w:t> </w:t>
      </w:r>
      <w:r>
        <w:rPr>
          <w:sz w:val="22"/>
        </w:rPr>
        <w:t>unit</w:t>
      </w:r>
      <w:r>
        <w:rPr>
          <w:spacing w:val="-5"/>
          <w:sz w:val="22"/>
        </w:rPr>
        <w:t> </w:t>
      </w:r>
      <w:r>
        <w:rPr>
          <w:sz w:val="22"/>
        </w:rPr>
        <w:t>in</w:t>
      </w:r>
      <w:r>
        <w:rPr>
          <w:spacing w:val="-3"/>
          <w:sz w:val="22"/>
        </w:rPr>
        <w:t> </w:t>
      </w:r>
      <w:r>
        <w:rPr>
          <w:sz w:val="22"/>
        </w:rPr>
        <w:t>an eight-plex would require a household income of $150,000, with closing costs of $41,000, and monthly payments of</w:t>
      </w:r>
    </w:p>
    <w:p>
      <w:pPr>
        <w:pStyle w:val="BodyText"/>
        <w:spacing w:before="2"/>
        <w:ind w:left="100"/>
      </w:pPr>
      <w:r>
        <w:rPr>
          <w:spacing w:val="-2"/>
        </w:rPr>
        <w:t>$4,200.</w:t>
      </w:r>
      <w:r>
        <w:rPr>
          <w:spacing w:val="-2"/>
          <w:vertAlign w:val="superscript"/>
        </w:rPr>
        <w:t>2</w:t>
      </w:r>
    </w:p>
    <w:p>
      <w:pPr>
        <w:pStyle w:val="BodyText"/>
        <w:spacing w:before="10"/>
        <w:rPr>
          <w:sz w:val="21"/>
        </w:rPr>
      </w:pPr>
    </w:p>
    <w:p>
      <w:pPr>
        <w:pStyle w:val="BodyText"/>
        <w:spacing w:before="1"/>
        <w:ind w:left="100" w:right="112"/>
      </w:pPr>
      <w:r>
        <w:rPr>
          <w:b/>
        </w:rPr>
        <w:t>Kathy Rehill, licensed residential realtor (recognized as one of Washingtonian Magazine’s</w:t>
      </w:r>
      <w:r>
        <w:rPr>
          <w:b/>
          <w:spacing w:val="-1"/>
        </w:rPr>
        <w:t> </w:t>
      </w:r>
      <w:r>
        <w:rPr>
          <w:b/>
        </w:rPr>
        <w:t>best realtors) and 28- year resident of Arlington</w:t>
      </w:r>
      <w:r>
        <w:rPr/>
        <w:t>, said, “Developers will seek</w:t>
      </w:r>
      <w:r>
        <w:rPr>
          <w:spacing w:val="-2"/>
        </w:rPr>
        <w:t> </w:t>
      </w:r>
      <w:r>
        <w:rPr/>
        <w:t>out the least expensive lots, resulting in teardowns of the most affordable</w:t>
      </w:r>
      <w:r>
        <w:rPr>
          <w:spacing w:val="-1"/>
        </w:rPr>
        <w:t> </w:t>
      </w:r>
      <w:r>
        <w:rPr/>
        <w:t>single-family</w:t>
      </w:r>
      <w:r>
        <w:rPr>
          <w:spacing w:val="-2"/>
        </w:rPr>
        <w:t> </w:t>
      </w:r>
      <w:r>
        <w:rPr/>
        <w:t>homes</w:t>
      </w:r>
      <w:r>
        <w:rPr>
          <w:spacing w:val="-2"/>
        </w:rPr>
        <w:t> </w:t>
      </w:r>
      <w:r>
        <w:rPr/>
        <w:t>and</w:t>
      </w:r>
      <w:r>
        <w:rPr>
          <w:spacing w:val="-8"/>
        </w:rPr>
        <w:t> </w:t>
      </w:r>
      <w:r>
        <w:rPr/>
        <w:t>replacement</w:t>
      </w:r>
      <w:r>
        <w:rPr>
          <w:spacing w:val="-4"/>
        </w:rPr>
        <w:t> </w:t>
      </w:r>
      <w:r>
        <w:rPr/>
        <w:t>with</w:t>
      </w:r>
      <w:r>
        <w:rPr>
          <w:spacing w:val="-2"/>
        </w:rPr>
        <w:t> </w:t>
      </w:r>
      <w:r>
        <w:rPr/>
        <w:t>multi-family</w:t>
      </w:r>
      <w:r>
        <w:rPr>
          <w:spacing w:val="-2"/>
        </w:rPr>
        <w:t> </w:t>
      </w:r>
      <w:r>
        <w:rPr/>
        <w:t>buildings</w:t>
      </w:r>
      <w:r>
        <w:rPr>
          <w:spacing w:val="-2"/>
        </w:rPr>
        <w:t> </w:t>
      </w:r>
      <w:r>
        <w:rPr/>
        <w:t>with</w:t>
      </w:r>
      <w:r>
        <w:rPr>
          <w:spacing w:val="-2"/>
        </w:rPr>
        <w:t> </w:t>
      </w:r>
      <w:r>
        <w:rPr/>
        <w:t>4-8</w:t>
      </w:r>
      <w:r>
        <w:rPr>
          <w:spacing w:val="-2"/>
        </w:rPr>
        <w:t> </w:t>
      </w:r>
      <w:r>
        <w:rPr/>
        <w:t>rental</w:t>
      </w:r>
      <w:r>
        <w:rPr>
          <w:spacing w:val="-4"/>
        </w:rPr>
        <w:t> </w:t>
      </w:r>
      <w:r>
        <w:rPr/>
        <w:t>units.</w:t>
      </w:r>
      <w:r>
        <w:rPr>
          <w:spacing w:val="-2"/>
        </w:rPr>
        <w:t> </w:t>
      </w:r>
      <w:r>
        <w:rPr/>
        <w:t>New</w:t>
      </w:r>
      <w:r>
        <w:rPr>
          <w:spacing w:val="-2"/>
        </w:rPr>
        <w:t> </w:t>
      </w:r>
      <w:r>
        <w:rPr/>
        <w:t>duplexes</w:t>
      </w:r>
      <w:r>
        <w:rPr>
          <w:spacing w:val="-2"/>
        </w:rPr>
        <w:t> </w:t>
      </w:r>
      <w:r>
        <w:rPr/>
        <w:t>will</w:t>
      </w:r>
      <w:r>
        <w:rPr>
          <w:spacing w:val="-4"/>
        </w:rPr>
        <w:t> </w:t>
      </w:r>
      <w:r>
        <w:rPr/>
        <w:t>be very expensive; in the $1.4 to $1.8 million range for each</w:t>
      </w:r>
      <w:r>
        <w:rPr>
          <w:spacing w:val="-3"/>
        </w:rPr>
        <w:t> </w:t>
      </w:r>
      <w:r>
        <w:rPr/>
        <w:t>unit. How do we know? Because in areas where duplexes</w:t>
      </w:r>
      <w:r>
        <w:rPr>
          <w:spacing w:val="-3"/>
        </w:rPr>
        <w:t> </w:t>
      </w:r>
      <w:r>
        <w:rPr/>
        <w:t>are allowed now, for example in Halls Hill, we are seeing teardowns of modest single-family homes to build these very expensive duplexes with accompanying gentrification and loss of diversity in Arlington’s historically black </w:t>
      </w:r>
      <w:r>
        <w:rPr>
          <w:spacing w:val="-2"/>
        </w:rPr>
        <w:t>neighborhoods.”</w:t>
      </w:r>
    </w:p>
    <w:p>
      <w:pPr>
        <w:pStyle w:val="BodyText"/>
        <w:spacing w:before="2"/>
      </w:pPr>
    </w:p>
    <w:p>
      <w:pPr>
        <w:spacing w:line="240" w:lineRule="auto" w:before="0"/>
        <w:ind w:left="100" w:right="157" w:firstLine="0"/>
        <w:jc w:val="left"/>
        <w:rPr>
          <w:sz w:val="22"/>
        </w:rPr>
      </w:pPr>
      <w:r>
        <w:rPr>
          <w:b/>
          <w:sz w:val="22"/>
        </w:rPr>
        <w:t>Former Arlington Planning</w:t>
      </w:r>
      <w:r>
        <w:rPr>
          <w:b/>
          <w:spacing w:val="-2"/>
          <w:sz w:val="22"/>
        </w:rPr>
        <w:t> </w:t>
      </w:r>
      <w:r>
        <w:rPr>
          <w:b/>
          <w:sz w:val="22"/>
        </w:rPr>
        <w:t>Commission Chair Elinor</w:t>
      </w:r>
      <w:r>
        <w:rPr>
          <w:b/>
          <w:spacing w:val="-5"/>
          <w:sz w:val="22"/>
        </w:rPr>
        <w:t> </w:t>
      </w:r>
      <w:r>
        <w:rPr>
          <w:b/>
          <w:sz w:val="22"/>
        </w:rPr>
        <w:t>Schwartz</w:t>
      </w:r>
      <w:r>
        <w:rPr>
          <w:b/>
          <w:spacing w:val="-5"/>
          <w:sz w:val="22"/>
        </w:rPr>
        <w:t> </w:t>
      </w:r>
      <w:r>
        <w:rPr>
          <w:b/>
          <w:sz w:val="22"/>
        </w:rPr>
        <w:t>and</w:t>
      </w:r>
      <w:r>
        <w:rPr>
          <w:b/>
          <w:spacing w:val="-5"/>
          <w:sz w:val="22"/>
        </w:rPr>
        <w:t> </w:t>
      </w:r>
      <w:r>
        <w:rPr>
          <w:b/>
          <w:sz w:val="22"/>
        </w:rPr>
        <w:t>president</w:t>
      </w:r>
      <w:r>
        <w:rPr>
          <w:b/>
          <w:spacing w:val="-1"/>
          <w:sz w:val="22"/>
        </w:rPr>
        <w:t> </w:t>
      </w:r>
      <w:r>
        <w:rPr>
          <w:b/>
          <w:sz w:val="22"/>
        </w:rPr>
        <w:t>of</w:t>
      </w:r>
      <w:r>
        <w:rPr>
          <w:b/>
          <w:spacing w:val="-1"/>
          <w:sz w:val="22"/>
        </w:rPr>
        <w:t> </w:t>
      </w:r>
      <w:r>
        <w:rPr>
          <w:b/>
          <w:sz w:val="22"/>
        </w:rPr>
        <w:t>Elinor Schwartz</w:t>
      </w:r>
      <w:r>
        <w:rPr>
          <w:b/>
          <w:spacing w:val="-5"/>
          <w:sz w:val="22"/>
        </w:rPr>
        <w:t> </w:t>
      </w:r>
      <w:r>
        <w:rPr>
          <w:b/>
          <w:sz w:val="22"/>
        </w:rPr>
        <w:t>and Associates (a</w:t>
      </w:r>
      <w:r>
        <w:rPr>
          <w:b/>
          <w:spacing w:val="-1"/>
          <w:sz w:val="22"/>
        </w:rPr>
        <w:t> </w:t>
      </w:r>
      <w:r>
        <w:rPr>
          <w:b/>
          <w:sz w:val="22"/>
        </w:rPr>
        <w:t>commercial</w:t>
      </w:r>
      <w:r>
        <w:rPr>
          <w:b/>
          <w:spacing w:val="-3"/>
          <w:sz w:val="22"/>
        </w:rPr>
        <w:t> </w:t>
      </w:r>
      <w:r>
        <w:rPr>
          <w:b/>
          <w:sz w:val="22"/>
        </w:rPr>
        <w:t>real</w:t>
      </w:r>
      <w:r>
        <w:rPr>
          <w:b/>
          <w:spacing w:val="-8"/>
          <w:sz w:val="22"/>
        </w:rPr>
        <w:t> </w:t>
      </w:r>
      <w:r>
        <w:rPr>
          <w:b/>
          <w:sz w:val="22"/>
        </w:rPr>
        <w:t>estate consulting firm) </w:t>
      </w:r>
      <w:r>
        <w:rPr>
          <w:sz w:val="22"/>
        </w:rPr>
        <w:t>agreed with Rehill</w:t>
      </w:r>
      <w:r>
        <w:rPr>
          <w:spacing w:val="-2"/>
          <w:sz w:val="22"/>
        </w:rPr>
        <w:t> </w:t>
      </w:r>
      <w:r>
        <w:rPr>
          <w:sz w:val="22"/>
        </w:rPr>
        <w:t>and added that</w:t>
      </w:r>
      <w:r>
        <w:rPr>
          <w:spacing w:val="-2"/>
          <w:sz w:val="22"/>
        </w:rPr>
        <w:t> </w:t>
      </w:r>
      <w:r>
        <w:rPr>
          <w:sz w:val="22"/>
        </w:rPr>
        <w:t>the plan</w:t>
      </w:r>
      <w:r>
        <w:rPr>
          <w:spacing w:val="-6"/>
          <w:sz w:val="22"/>
        </w:rPr>
        <w:t> </w:t>
      </w:r>
      <w:r>
        <w:rPr>
          <w:sz w:val="22"/>
        </w:rPr>
        <w:t>will</w:t>
      </w:r>
      <w:r>
        <w:rPr>
          <w:spacing w:val="-2"/>
          <w:sz w:val="22"/>
        </w:rPr>
        <w:t> </w:t>
      </w:r>
      <w:r>
        <w:rPr>
          <w:sz w:val="22"/>
        </w:rPr>
        <w:t>lead to a loss</w:t>
      </w:r>
      <w:r>
        <w:rPr>
          <w:spacing w:val="-2"/>
          <w:sz w:val="22"/>
        </w:rPr>
        <w:t> </w:t>
      </w:r>
      <w:r>
        <w:rPr>
          <w:sz w:val="22"/>
        </w:rPr>
        <w:t>of units with a greater number of bedrooms saying, “The Plan will result in teardowns of relatively more affordable housing that have more bedrooms than the new MM replacing them.” She observed, “Renters will be displaced as developers build more expensive units,” and declared that, “Arlington has no strategy to ensure that there is no net loss of more affordable housing</w:t>
      </w:r>
      <w:r>
        <w:rPr>
          <w:spacing w:val="-3"/>
          <w:sz w:val="22"/>
        </w:rPr>
        <w:t> </w:t>
      </w:r>
      <w:r>
        <w:rPr>
          <w:sz w:val="22"/>
        </w:rPr>
        <w:t>and</w:t>
      </w:r>
      <w:r>
        <w:rPr>
          <w:spacing w:val="-3"/>
          <w:sz w:val="22"/>
        </w:rPr>
        <w:t> </w:t>
      </w:r>
      <w:r>
        <w:rPr>
          <w:sz w:val="22"/>
        </w:rPr>
        <w:t>I</w:t>
      </w:r>
      <w:r>
        <w:rPr>
          <w:spacing w:val="-7"/>
          <w:sz w:val="22"/>
        </w:rPr>
        <w:t> </w:t>
      </w:r>
      <w:r>
        <w:rPr>
          <w:sz w:val="22"/>
        </w:rPr>
        <w:t>challenge</w:t>
      </w:r>
      <w:r>
        <w:rPr>
          <w:spacing w:val="-1"/>
          <w:sz w:val="22"/>
        </w:rPr>
        <w:t> </w:t>
      </w:r>
      <w:r>
        <w:rPr>
          <w:sz w:val="22"/>
        </w:rPr>
        <w:t>the</w:t>
      </w:r>
      <w:r>
        <w:rPr>
          <w:spacing w:val="-1"/>
          <w:sz w:val="22"/>
        </w:rPr>
        <w:t> </w:t>
      </w:r>
      <w:r>
        <w:rPr>
          <w:sz w:val="22"/>
        </w:rPr>
        <w:t>County</w:t>
      </w:r>
      <w:r>
        <w:rPr>
          <w:spacing w:val="-3"/>
          <w:sz w:val="22"/>
        </w:rPr>
        <w:t> </w:t>
      </w:r>
      <w:r>
        <w:rPr>
          <w:sz w:val="22"/>
        </w:rPr>
        <w:t>to</w:t>
      </w:r>
      <w:r>
        <w:rPr>
          <w:spacing w:val="-3"/>
          <w:sz w:val="22"/>
        </w:rPr>
        <w:t> </w:t>
      </w:r>
      <w:r>
        <w:rPr>
          <w:sz w:val="22"/>
        </w:rPr>
        <w:t>be</w:t>
      </w:r>
      <w:r>
        <w:rPr>
          <w:spacing w:val="-1"/>
          <w:sz w:val="22"/>
        </w:rPr>
        <w:t> </w:t>
      </w:r>
      <w:r>
        <w:rPr>
          <w:sz w:val="22"/>
        </w:rPr>
        <w:t>accountable through</w:t>
      </w:r>
      <w:r>
        <w:rPr>
          <w:spacing w:val="-3"/>
          <w:sz w:val="22"/>
        </w:rPr>
        <w:t> </w:t>
      </w:r>
      <w:r>
        <w:rPr>
          <w:sz w:val="22"/>
        </w:rPr>
        <w:t>a</w:t>
      </w:r>
      <w:r>
        <w:rPr>
          <w:spacing w:val="-1"/>
          <w:sz w:val="22"/>
        </w:rPr>
        <w:t> </w:t>
      </w:r>
      <w:r>
        <w:rPr>
          <w:sz w:val="22"/>
        </w:rPr>
        <w:t>demonstration</w:t>
      </w:r>
      <w:r>
        <w:rPr>
          <w:spacing w:val="-3"/>
          <w:sz w:val="22"/>
        </w:rPr>
        <w:t> </w:t>
      </w:r>
      <w:r>
        <w:rPr>
          <w:sz w:val="22"/>
        </w:rPr>
        <w:t>requiring</w:t>
      </w:r>
      <w:r>
        <w:rPr>
          <w:spacing w:val="-3"/>
          <w:sz w:val="22"/>
        </w:rPr>
        <w:t> </w:t>
      </w:r>
      <w:r>
        <w:rPr>
          <w:sz w:val="22"/>
        </w:rPr>
        <w:t>guardrails</w:t>
      </w:r>
      <w:r>
        <w:rPr>
          <w:spacing w:val="-2"/>
          <w:sz w:val="22"/>
        </w:rPr>
        <w:t> </w:t>
      </w:r>
      <w:r>
        <w:rPr>
          <w:sz w:val="22"/>
        </w:rPr>
        <w:t>with</w:t>
      </w:r>
      <w:r>
        <w:rPr>
          <w:spacing w:val="-3"/>
          <w:sz w:val="22"/>
        </w:rPr>
        <w:t> </w:t>
      </w:r>
      <w:r>
        <w:rPr>
          <w:sz w:val="22"/>
        </w:rPr>
        <w:t>annual</w:t>
      </w:r>
      <w:r>
        <w:rPr>
          <w:spacing w:val="-5"/>
          <w:sz w:val="22"/>
        </w:rPr>
        <w:t> </w:t>
      </w:r>
      <w:r>
        <w:rPr>
          <w:sz w:val="22"/>
        </w:rPr>
        <w:t>caps</w:t>
      </w:r>
      <w:r>
        <w:rPr>
          <w:spacing w:val="-3"/>
          <w:sz w:val="22"/>
        </w:rPr>
        <w:t> </w:t>
      </w:r>
      <w:r>
        <w:rPr>
          <w:sz w:val="22"/>
        </w:rPr>
        <w:t>and use permits.”</w:t>
      </w:r>
    </w:p>
    <w:p>
      <w:pPr>
        <w:pStyle w:val="BodyText"/>
        <w:spacing w:before="1"/>
      </w:pPr>
    </w:p>
    <w:p>
      <w:pPr>
        <w:spacing w:line="240" w:lineRule="auto" w:before="0"/>
        <w:ind w:left="100" w:right="112" w:firstLine="0"/>
        <w:jc w:val="left"/>
        <w:rPr>
          <w:sz w:val="22"/>
        </w:rPr>
      </w:pPr>
      <w:r>
        <w:rPr>
          <w:b/>
          <w:sz w:val="22"/>
        </w:rPr>
        <w:t>Michael O’Grady,</w:t>
      </w:r>
      <w:r>
        <w:rPr>
          <w:b/>
          <w:spacing w:val="-2"/>
          <w:sz w:val="22"/>
        </w:rPr>
        <w:t> </w:t>
      </w:r>
      <w:r>
        <w:rPr>
          <w:b/>
          <w:sz w:val="22"/>
        </w:rPr>
        <w:t>research economist with Virginia Commonwealth University’s Center for Urban and Regional Analysis and former research analyst for Arlington Economic Development</w:t>
      </w:r>
      <w:r>
        <w:rPr>
          <w:sz w:val="22"/>
        </w:rPr>
        <w:t>, said, “Nothing in this Plan incentivizes construction of housing that is affordable. Developers will maximize profits by building housing for high-tech and high- income Amazon,</w:t>
      </w:r>
      <w:r>
        <w:rPr>
          <w:spacing w:val="-2"/>
          <w:sz w:val="22"/>
        </w:rPr>
        <w:t> </w:t>
      </w:r>
      <w:r>
        <w:rPr>
          <w:sz w:val="22"/>
        </w:rPr>
        <w:t>Raytheon</w:t>
      </w:r>
      <w:r>
        <w:rPr>
          <w:spacing w:val="-2"/>
          <w:sz w:val="22"/>
        </w:rPr>
        <w:t> </w:t>
      </w:r>
      <w:r>
        <w:rPr>
          <w:sz w:val="22"/>
        </w:rPr>
        <w:t>and</w:t>
      </w:r>
      <w:r>
        <w:rPr>
          <w:spacing w:val="-2"/>
          <w:sz w:val="22"/>
        </w:rPr>
        <w:t> </w:t>
      </w:r>
      <w:r>
        <w:rPr>
          <w:sz w:val="22"/>
        </w:rPr>
        <w:t>Boeing</w:t>
      </w:r>
      <w:r>
        <w:rPr>
          <w:spacing w:val="-8"/>
          <w:sz w:val="22"/>
        </w:rPr>
        <w:t> </w:t>
      </w:r>
      <w:r>
        <w:rPr>
          <w:sz w:val="22"/>
        </w:rPr>
        <w:t>employees.</w:t>
      </w:r>
      <w:r>
        <w:rPr>
          <w:spacing w:val="-3"/>
          <w:sz w:val="22"/>
        </w:rPr>
        <w:t> </w:t>
      </w:r>
      <w:r>
        <w:rPr>
          <w:sz w:val="22"/>
        </w:rPr>
        <w:t>The County’s</w:t>
      </w:r>
      <w:r>
        <w:rPr>
          <w:spacing w:val="-3"/>
          <w:sz w:val="22"/>
        </w:rPr>
        <w:t> </w:t>
      </w:r>
      <w:r>
        <w:rPr>
          <w:sz w:val="22"/>
        </w:rPr>
        <w:t>Plan</w:t>
      </w:r>
      <w:r>
        <w:rPr>
          <w:spacing w:val="-2"/>
          <w:sz w:val="22"/>
        </w:rPr>
        <w:t> </w:t>
      </w:r>
      <w:r>
        <w:rPr>
          <w:sz w:val="22"/>
        </w:rPr>
        <w:t>is</w:t>
      </w:r>
      <w:r>
        <w:rPr>
          <w:spacing w:val="-3"/>
          <w:sz w:val="22"/>
        </w:rPr>
        <w:t> </w:t>
      </w:r>
      <w:r>
        <w:rPr>
          <w:sz w:val="22"/>
        </w:rPr>
        <w:t>a</w:t>
      </w:r>
      <w:r>
        <w:rPr>
          <w:spacing w:val="-1"/>
          <w:sz w:val="22"/>
        </w:rPr>
        <w:t> </w:t>
      </w:r>
      <w:r>
        <w:rPr>
          <w:sz w:val="22"/>
        </w:rPr>
        <w:t>market</w:t>
      </w:r>
      <w:r>
        <w:rPr>
          <w:spacing w:val="-4"/>
          <w:sz w:val="22"/>
        </w:rPr>
        <w:t> </w:t>
      </w:r>
      <w:r>
        <w:rPr>
          <w:sz w:val="22"/>
        </w:rPr>
        <w:t>deregulation</w:t>
      </w:r>
      <w:r>
        <w:rPr>
          <w:spacing w:val="-2"/>
          <w:sz w:val="22"/>
        </w:rPr>
        <w:t> </w:t>
      </w:r>
      <w:r>
        <w:rPr>
          <w:sz w:val="22"/>
        </w:rPr>
        <w:t>and</w:t>
      </w:r>
      <w:r>
        <w:rPr>
          <w:spacing w:val="-8"/>
          <w:sz w:val="22"/>
        </w:rPr>
        <w:t> </w:t>
      </w:r>
      <w:r>
        <w:rPr>
          <w:sz w:val="22"/>
        </w:rPr>
        <w:t>we learned</w:t>
      </w:r>
      <w:r>
        <w:rPr>
          <w:spacing w:val="-2"/>
          <w:sz w:val="22"/>
        </w:rPr>
        <w:t> </w:t>
      </w:r>
      <w:r>
        <w:rPr>
          <w:sz w:val="22"/>
        </w:rPr>
        <w:t>during</w:t>
      </w:r>
      <w:r>
        <w:rPr>
          <w:spacing w:val="-2"/>
          <w:sz w:val="22"/>
        </w:rPr>
        <w:t> </w:t>
      </w:r>
      <w:r>
        <w:rPr>
          <w:sz w:val="22"/>
        </w:rPr>
        <w:t>the 2008 financial</w:t>
      </w:r>
      <w:r>
        <w:rPr>
          <w:spacing w:val="-2"/>
          <w:sz w:val="22"/>
        </w:rPr>
        <w:t> </w:t>
      </w:r>
      <w:r>
        <w:rPr>
          <w:sz w:val="22"/>
        </w:rPr>
        <w:t>crisis about the results of unregulated markets. Passing this flawed Plan now and hoping to fix it in the future won’t work – developers won’t let that happen.”</w:t>
      </w:r>
    </w:p>
    <w:p>
      <w:pPr>
        <w:pStyle w:val="BodyText"/>
      </w:pPr>
    </w:p>
    <w:p>
      <w:pPr>
        <w:pStyle w:val="BodyText"/>
        <w:ind w:left="100" w:right="371"/>
      </w:pPr>
      <w:r>
        <w:rPr>
          <w:b/>
        </w:rPr>
        <w:t>Former Planning Commission Chair Brian Harner </w:t>
      </w:r>
      <w:r>
        <w:rPr/>
        <w:t>said, “The County Plan will not measure up to future Arlington needs for the environment, affordability, historic preservation and neighborhood character. It is a flawed premise that multi-family</w:t>
      </w:r>
      <w:r>
        <w:rPr>
          <w:spacing w:val="-3"/>
        </w:rPr>
        <w:t> </w:t>
      </w:r>
      <w:r>
        <w:rPr/>
        <w:t>buildings</w:t>
      </w:r>
      <w:r>
        <w:rPr>
          <w:spacing w:val="-3"/>
        </w:rPr>
        <w:t> </w:t>
      </w:r>
      <w:r>
        <w:rPr/>
        <w:t>will</w:t>
      </w:r>
      <w:r>
        <w:rPr>
          <w:spacing w:val="-5"/>
        </w:rPr>
        <w:t> </w:t>
      </w:r>
      <w:r>
        <w:rPr/>
        <w:t>be</w:t>
      </w:r>
      <w:r>
        <w:rPr>
          <w:spacing w:val="-1"/>
        </w:rPr>
        <w:t> </w:t>
      </w:r>
      <w:r>
        <w:rPr/>
        <w:t>like</w:t>
      </w:r>
      <w:r>
        <w:rPr>
          <w:spacing w:val="-1"/>
        </w:rPr>
        <w:t> </w:t>
      </w:r>
      <w:r>
        <w:rPr/>
        <w:t>single-family</w:t>
      </w:r>
      <w:r>
        <w:rPr>
          <w:spacing w:val="-3"/>
        </w:rPr>
        <w:t> </w:t>
      </w:r>
      <w:r>
        <w:rPr/>
        <w:t>homes</w:t>
      </w:r>
      <w:r>
        <w:rPr>
          <w:spacing w:val="-3"/>
        </w:rPr>
        <w:t> </w:t>
      </w:r>
      <w:r>
        <w:rPr/>
        <w:t>now</w:t>
      </w:r>
      <w:r>
        <w:rPr>
          <w:spacing w:val="-3"/>
        </w:rPr>
        <w:t> </w:t>
      </w:r>
      <w:r>
        <w:rPr/>
        <w:t>because</w:t>
      </w:r>
      <w:r>
        <w:rPr>
          <w:spacing w:val="-2"/>
        </w:rPr>
        <w:t> </w:t>
      </w:r>
      <w:r>
        <w:rPr/>
        <w:t>the</w:t>
      </w:r>
      <w:r>
        <w:rPr>
          <w:spacing w:val="-1"/>
        </w:rPr>
        <w:t> </w:t>
      </w:r>
      <w:r>
        <w:rPr/>
        <w:t>MMHP</w:t>
      </w:r>
      <w:r>
        <w:rPr>
          <w:spacing w:val="-5"/>
        </w:rPr>
        <w:t> </w:t>
      </w:r>
      <w:r>
        <w:rPr/>
        <w:t>allows</w:t>
      </w:r>
      <w:r>
        <w:rPr>
          <w:spacing w:val="-3"/>
        </w:rPr>
        <w:t> </w:t>
      </w:r>
      <w:r>
        <w:rPr/>
        <w:t>greater</w:t>
      </w:r>
      <w:r>
        <w:rPr>
          <w:spacing w:val="-2"/>
        </w:rPr>
        <w:t> </w:t>
      </w:r>
      <w:r>
        <w:rPr/>
        <w:t>density</w:t>
      </w:r>
      <w:r>
        <w:rPr>
          <w:spacing w:val="-3"/>
        </w:rPr>
        <w:t> </w:t>
      </w:r>
      <w:r>
        <w:rPr/>
        <w:t>and</w:t>
      </w:r>
      <w:r>
        <w:rPr>
          <w:spacing w:val="-3"/>
        </w:rPr>
        <w:t> </w:t>
      </w:r>
      <w:r>
        <w:rPr/>
        <w:t>height</w:t>
      </w:r>
      <w:r>
        <w:rPr>
          <w:spacing w:val="-5"/>
        </w:rPr>
        <w:t> </w:t>
      </w:r>
      <w:r>
        <w:rPr/>
        <w:t>than [MM plans in] other cities like Portland and Minneapolis. Residents have not been adequately consulted. The County Board should slow down and rethink this simplistic, one-size-fits-all and arbitrary Plan.”</w:t>
      </w:r>
    </w:p>
    <w:p>
      <w:pPr>
        <w:pStyle w:val="BodyText"/>
        <w:spacing w:before="9"/>
        <w:rPr>
          <w:sz w:val="21"/>
        </w:rPr>
      </w:pPr>
    </w:p>
    <w:p>
      <w:pPr>
        <w:spacing w:line="240" w:lineRule="auto" w:before="0"/>
        <w:ind w:left="100" w:right="157" w:firstLine="0"/>
        <w:jc w:val="left"/>
        <w:rPr>
          <w:sz w:val="22"/>
        </w:rPr>
      </w:pPr>
      <w:r>
        <w:rPr>
          <w:b/>
          <w:sz w:val="22"/>
        </w:rPr>
        <w:t>David</w:t>
      </w:r>
      <w:r>
        <w:rPr>
          <w:b/>
          <w:spacing w:val="-1"/>
          <w:sz w:val="22"/>
        </w:rPr>
        <w:t> </w:t>
      </w:r>
      <w:r>
        <w:rPr>
          <w:b/>
          <w:sz w:val="22"/>
        </w:rPr>
        <w:t>Gerk,</w:t>
      </w:r>
      <w:r>
        <w:rPr>
          <w:b/>
          <w:spacing w:val="-3"/>
          <w:sz w:val="22"/>
        </w:rPr>
        <w:t> </w:t>
      </w:r>
      <w:r>
        <w:rPr>
          <w:b/>
          <w:sz w:val="22"/>
        </w:rPr>
        <w:t>a</w:t>
      </w:r>
      <w:r>
        <w:rPr>
          <w:b/>
          <w:spacing w:val="-3"/>
          <w:sz w:val="22"/>
        </w:rPr>
        <w:t> </w:t>
      </w:r>
      <w:r>
        <w:rPr>
          <w:b/>
          <w:sz w:val="22"/>
        </w:rPr>
        <w:t>20-year</w:t>
      </w:r>
      <w:r>
        <w:rPr>
          <w:b/>
          <w:spacing w:val="-6"/>
          <w:sz w:val="22"/>
        </w:rPr>
        <w:t> </w:t>
      </w:r>
      <w:r>
        <w:rPr>
          <w:b/>
          <w:sz w:val="22"/>
        </w:rPr>
        <w:t>resident</w:t>
      </w:r>
      <w:r>
        <w:rPr>
          <w:b/>
          <w:spacing w:val="-3"/>
          <w:sz w:val="22"/>
        </w:rPr>
        <w:t> </w:t>
      </w:r>
      <w:r>
        <w:rPr>
          <w:b/>
          <w:sz w:val="22"/>
        </w:rPr>
        <w:t>of</w:t>
      </w:r>
      <w:r>
        <w:rPr>
          <w:b/>
          <w:spacing w:val="-3"/>
          <w:sz w:val="22"/>
        </w:rPr>
        <w:t> </w:t>
      </w:r>
      <w:r>
        <w:rPr>
          <w:b/>
          <w:sz w:val="22"/>
        </w:rPr>
        <w:t>Arlington,</w:t>
      </w:r>
      <w:r>
        <w:rPr>
          <w:b/>
          <w:spacing w:val="-3"/>
          <w:sz w:val="22"/>
        </w:rPr>
        <w:t> </w:t>
      </w:r>
      <w:r>
        <w:rPr>
          <w:b/>
          <w:sz w:val="22"/>
        </w:rPr>
        <w:t>attorney,</w:t>
      </w:r>
      <w:r>
        <w:rPr>
          <w:b/>
          <w:spacing w:val="-9"/>
          <w:sz w:val="22"/>
        </w:rPr>
        <w:t> </w:t>
      </w:r>
      <w:r>
        <w:rPr>
          <w:b/>
          <w:sz w:val="22"/>
        </w:rPr>
        <w:t>engineer,</w:t>
      </w:r>
      <w:r>
        <w:rPr>
          <w:b/>
          <w:spacing w:val="-3"/>
          <w:sz w:val="22"/>
        </w:rPr>
        <w:t> </w:t>
      </w:r>
      <w:r>
        <w:rPr>
          <w:b/>
          <w:sz w:val="22"/>
        </w:rPr>
        <w:t>AFUT</w:t>
      </w:r>
      <w:r>
        <w:rPr>
          <w:b/>
          <w:spacing w:val="-5"/>
          <w:sz w:val="22"/>
        </w:rPr>
        <w:t> </w:t>
      </w:r>
      <w:r>
        <w:rPr>
          <w:b/>
          <w:sz w:val="22"/>
        </w:rPr>
        <w:t>member</w:t>
      </w:r>
      <w:r>
        <w:rPr>
          <w:b/>
          <w:spacing w:val="-1"/>
          <w:sz w:val="22"/>
        </w:rPr>
        <w:t> </w:t>
      </w:r>
      <w:r>
        <w:rPr>
          <w:b/>
          <w:sz w:val="22"/>
        </w:rPr>
        <w:t>and</w:t>
      </w:r>
      <w:r>
        <w:rPr>
          <w:b/>
          <w:spacing w:val="-1"/>
          <w:sz w:val="22"/>
        </w:rPr>
        <w:t> </w:t>
      </w:r>
      <w:r>
        <w:rPr>
          <w:b/>
          <w:sz w:val="22"/>
        </w:rPr>
        <w:t>dad</w:t>
      </w:r>
      <w:r>
        <w:rPr>
          <w:b/>
          <w:spacing w:val="-1"/>
          <w:sz w:val="22"/>
        </w:rPr>
        <w:t> </w:t>
      </w:r>
      <w:r>
        <w:rPr>
          <w:b/>
          <w:sz w:val="22"/>
        </w:rPr>
        <w:t>of kindergarten</w:t>
      </w:r>
      <w:r>
        <w:rPr>
          <w:b/>
          <w:spacing w:val="-1"/>
          <w:sz w:val="22"/>
        </w:rPr>
        <w:t> </w:t>
      </w:r>
      <w:r>
        <w:rPr>
          <w:b/>
          <w:sz w:val="22"/>
        </w:rPr>
        <w:t>and</w:t>
      </w:r>
      <w:r>
        <w:rPr>
          <w:b/>
          <w:spacing w:val="-1"/>
          <w:sz w:val="22"/>
        </w:rPr>
        <w:t> </w:t>
      </w:r>
      <w:r>
        <w:rPr>
          <w:b/>
          <w:sz w:val="22"/>
        </w:rPr>
        <w:t>pre- school kids</w:t>
      </w:r>
      <w:r>
        <w:rPr>
          <w:sz w:val="22"/>
        </w:rPr>
        <w:t>, addressed the Plan’s impact on schools. He said, “Arlington is already struggling to provide classrooms in our overcrowded</w:t>
      </w:r>
      <w:r>
        <w:rPr>
          <w:spacing w:val="-1"/>
          <w:sz w:val="22"/>
        </w:rPr>
        <w:t> </w:t>
      </w:r>
      <w:r>
        <w:rPr>
          <w:sz w:val="22"/>
        </w:rPr>
        <w:t>schools. The Missing</w:t>
      </w:r>
      <w:r>
        <w:rPr>
          <w:spacing w:val="-1"/>
          <w:sz w:val="22"/>
        </w:rPr>
        <w:t> </w:t>
      </w:r>
      <w:r>
        <w:rPr>
          <w:sz w:val="22"/>
        </w:rPr>
        <w:t>Middle Plan</w:t>
      </w:r>
      <w:r>
        <w:rPr>
          <w:spacing w:val="-1"/>
          <w:sz w:val="22"/>
        </w:rPr>
        <w:t> </w:t>
      </w:r>
      <w:r>
        <w:rPr>
          <w:sz w:val="22"/>
        </w:rPr>
        <w:t>will</w:t>
      </w:r>
      <w:r>
        <w:rPr>
          <w:spacing w:val="-3"/>
          <w:sz w:val="22"/>
        </w:rPr>
        <w:t> </w:t>
      </w:r>
      <w:r>
        <w:rPr>
          <w:sz w:val="22"/>
        </w:rPr>
        <w:t>mean</w:t>
      </w:r>
      <w:r>
        <w:rPr>
          <w:spacing w:val="-1"/>
          <w:sz w:val="22"/>
        </w:rPr>
        <w:t> </w:t>
      </w:r>
      <w:r>
        <w:rPr>
          <w:sz w:val="22"/>
        </w:rPr>
        <w:t>a</w:t>
      </w:r>
      <w:r>
        <w:rPr>
          <w:spacing w:val="-4"/>
          <w:sz w:val="22"/>
        </w:rPr>
        <w:t> </w:t>
      </w:r>
      <w:r>
        <w:rPr>
          <w:sz w:val="22"/>
        </w:rPr>
        <w:t>future with more overcapacity</w:t>
      </w:r>
      <w:r>
        <w:rPr>
          <w:spacing w:val="-1"/>
          <w:sz w:val="22"/>
        </w:rPr>
        <w:t> </w:t>
      </w:r>
      <w:r>
        <w:rPr>
          <w:sz w:val="22"/>
        </w:rPr>
        <w:t>schools, more</w:t>
      </w:r>
      <w:r>
        <w:rPr>
          <w:spacing w:val="-4"/>
          <w:sz w:val="22"/>
        </w:rPr>
        <w:t> </w:t>
      </w:r>
      <w:r>
        <w:rPr>
          <w:sz w:val="22"/>
        </w:rPr>
        <w:t>relocatable (trailer) classrooms, more kids per classroom and less resources per student. Is this future desirable – or necessary? Will parents interested in providing a good education for their children even stay in Arlington?”</w:t>
      </w:r>
    </w:p>
    <w:p>
      <w:pPr>
        <w:pStyle w:val="BodyText"/>
        <w:spacing w:before="2"/>
      </w:pPr>
    </w:p>
    <w:p>
      <w:pPr>
        <w:pStyle w:val="BodyText"/>
        <w:spacing w:before="1"/>
        <w:ind w:left="100" w:right="157"/>
      </w:pPr>
      <w:r>
        <w:rPr/>
        <w:t>“Today we heard from experts in their fields,” said </w:t>
      </w:r>
      <w:r>
        <w:rPr>
          <w:b/>
        </w:rPr>
        <w:t>Julie Lee, civic association president and a founding member of AFUT</w:t>
      </w:r>
      <w:r>
        <w:rPr/>
        <w:t>.</w:t>
      </w:r>
      <w:r>
        <w:rPr>
          <w:spacing w:val="40"/>
        </w:rPr>
        <w:t> </w:t>
      </w:r>
      <w:r>
        <w:rPr/>
        <w:t>“It</w:t>
      </w:r>
      <w:r>
        <w:rPr>
          <w:spacing w:val="-5"/>
        </w:rPr>
        <w:t> </w:t>
      </w:r>
      <w:r>
        <w:rPr/>
        <w:t>is</w:t>
      </w:r>
      <w:r>
        <w:rPr>
          <w:spacing w:val="-4"/>
        </w:rPr>
        <w:t> </w:t>
      </w:r>
      <w:r>
        <w:rPr/>
        <w:t>time</w:t>
      </w:r>
      <w:r>
        <w:rPr>
          <w:spacing w:val="-1"/>
        </w:rPr>
        <w:t> </w:t>
      </w:r>
      <w:r>
        <w:rPr/>
        <w:t>for</w:t>
      </w:r>
      <w:r>
        <w:rPr>
          <w:spacing w:val="-2"/>
        </w:rPr>
        <w:t> </w:t>
      </w:r>
      <w:r>
        <w:rPr/>
        <w:t>everyone</w:t>
      </w:r>
      <w:r>
        <w:rPr>
          <w:spacing w:val="-1"/>
        </w:rPr>
        <w:t> </w:t>
      </w:r>
      <w:r>
        <w:rPr/>
        <w:t>to</w:t>
      </w:r>
      <w:r>
        <w:rPr>
          <w:spacing w:val="-1"/>
        </w:rPr>
        <w:t> </w:t>
      </w:r>
      <w:r>
        <w:rPr/>
        <w:t>hear</w:t>
      </w:r>
      <w:r>
        <w:rPr>
          <w:spacing w:val="-2"/>
        </w:rPr>
        <w:t> </w:t>
      </w:r>
      <w:r>
        <w:rPr/>
        <w:t>the</w:t>
      </w:r>
      <w:r>
        <w:rPr>
          <w:spacing w:val="-1"/>
        </w:rPr>
        <w:t> </w:t>
      </w:r>
      <w:r>
        <w:rPr/>
        <w:t>REALITY</w:t>
      </w:r>
      <w:r>
        <w:rPr>
          <w:spacing w:val="-2"/>
        </w:rPr>
        <w:t> </w:t>
      </w:r>
      <w:r>
        <w:rPr/>
        <w:t>of</w:t>
      </w:r>
      <w:r>
        <w:rPr>
          <w:spacing w:val="-7"/>
        </w:rPr>
        <w:t> </w:t>
      </w:r>
      <w:r>
        <w:rPr/>
        <w:t>the</w:t>
      </w:r>
      <w:r>
        <w:rPr>
          <w:spacing w:val="-1"/>
        </w:rPr>
        <w:t> </w:t>
      </w:r>
      <w:r>
        <w:rPr/>
        <w:t>County's</w:t>
      </w:r>
      <w:r>
        <w:rPr>
          <w:spacing w:val="-3"/>
        </w:rPr>
        <w:t> </w:t>
      </w:r>
      <w:r>
        <w:rPr/>
        <w:t>Missing</w:t>
      </w:r>
      <w:r>
        <w:rPr>
          <w:spacing w:val="-3"/>
        </w:rPr>
        <w:t> </w:t>
      </w:r>
      <w:r>
        <w:rPr/>
        <w:t>Middle</w:t>
      </w:r>
      <w:r>
        <w:rPr>
          <w:spacing w:val="-1"/>
        </w:rPr>
        <w:t> </w:t>
      </w:r>
      <w:r>
        <w:rPr/>
        <w:t>Housing</w:t>
      </w:r>
      <w:r>
        <w:rPr>
          <w:spacing w:val="-3"/>
        </w:rPr>
        <w:t> </w:t>
      </w:r>
      <w:r>
        <w:rPr/>
        <w:t>Plan.</w:t>
      </w:r>
      <w:r>
        <w:rPr>
          <w:spacing w:val="-3"/>
        </w:rPr>
        <w:t> </w:t>
      </w:r>
      <w:r>
        <w:rPr/>
        <w:t>The</w:t>
      </w:r>
      <w:r>
        <w:rPr>
          <w:spacing w:val="-1"/>
        </w:rPr>
        <w:t> </w:t>
      </w:r>
      <w:r>
        <w:rPr/>
        <w:t>County Board must stop the rush, do the work that needs to be done – and that should already have been done -- and ensure that everyone understands what this plan does and does not do.”</w:t>
      </w:r>
    </w:p>
    <w:p>
      <w:pPr>
        <w:pStyle w:val="BodyText"/>
      </w:pPr>
    </w:p>
    <w:p>
      <w:pPr>
        <w:pStyle w:val="BodyText"/>
        <w:ind w:left="100"/>
      </w:pPr>
      <w:r>
        <w:rPr/>
        <w:t>For</w:t>
      </w:r>
      <w:r>
        <w:rPr>
          <w:spacing w:val="-7"/>
        </w:rPr>
        <w:t> </w:t>
      </w:r>
      <w:r>
        <w:rPr/>
        <w:t>more</w:t>
      </w:r>
      <w:r>
        <w:rPr>
          <w:spacing w:val="-5"/>
        </w:rPr>
        <w:t> </w:t>
      </w:r>
      <w:r>
        <w:rPr/>
        <w:t>information</w:t>
      </w:r>
      <w:r>
        <w:rPr>
          <w:spacing w:val="-8"/>
        </w:rPr>
        <w:t> </w:t>
      </w:r>
      <w:r>
        <w:rPr/>
        <w:t>on</w:t>
      </w:r>
      <w:r>
        <w:rPr>
          <w:spacing w:val="-7"/>
        </w:rPr>
        <w:t> </w:t>
      </w:r>
      <w:r>
        <w:rPr/>
        <w:t>the</w:t>
      </w:r>
      <w:r>
        <w:rPr>
          <w:spacing w:val="-6"/>
        </w:rPr>
        <w:t> </w:t>
      </w:r>
      <w:r>
        <w:rPr/>
        <w:t>Rally,</w:t>
      </w:r>
      <w:r>
        <w:rPr>
          <w:spacing w:val="-7"/>
        </w:rPr>
        <w:t> </w:t>
      </w:r>
      <w:r>
        <w:rPr/>
        <w:t>go</w:t>
      </w:r>
      <w:r>
        <w:rPr>
          <w:spacing w:val="-7"/>
        </w:rPr>
        <w:t> </w:t>
      </w:r>
      <w:r>
        <w:rPr/>
        <w:t>to</w:t>
      </w:r>
      <w:r>
        <w:rPr>
          <w:spacing w:val="-6"/>
        </w:rPr>
        <w:t> </w:t>
      </w:r>
      <w:hyperlink r:id="rId9">
        <w:r>
          <w:rPr>
            <w:color w:val="0462C1"/>
            <w:u w:val="single" w:color="0462C1"/>
          </w:rPr>
          <w:t>AfUT.org</w:t>
        </w:r>
      </w:hyperlink>
      <w:r>
        <w:rPr>
          <w:color w:val="0462C1"/>
          <w:spacing w:val="-7"/>
        </w:rPr>
        <w:t> </w:t>
      </w:r>
      <w:r>
        <w:rPr/>
        <w:t>or</w:t>
      </w:r>
      <w:r>
        <w:rPr>
          <w:spacing w:val="-5"/>
        </w:rPr>
        <w:t> </w:t>
      </w:r>
      <w:hyperlink r:id="rId10">
        <w:r>
          <w:rPr>
            <w:color w:val="0462C1"/>
            <w:u w:val="single" w:color="0462C1"/>
          </w:rPr>
          <w:t>ASF-</w:t>
        </w:r>
        <w:r>
          <w:rPr>
            <w:color w:val="0462C1"/>
            <w:spacing w:val="-2"/>
            <w:u w:val="single" w:color="0462C1"/>
          </w:rPr>
          <w:t>virginia.org</w:t>
        </w:r>
      </w:hyperlink>
      <w:r>
        <w:rPr>
          <w:spacing w:val="-2"/>
        </w:rPr>
        <w:t>.</w:t>
      </w:r>
    </w:p>
    <w:p>
      <w:pPr>
        <w:pStyle w:val="BodyText"/>
        <w:spacing w:before="5"/>
        <w:rPr>
          <w:sz w:val="16"/>
        </w:rPr>
      </w:pPr>
    </w:p>
    <w:p>
      <w:pPr>
        <w:tabs>
          <w:tab w:pos="2260" w:val="left" w:leader="none"/>
        </w:tabs>
        <w:spacing w:line="275" w:lineRule="exact" w:before="90"/>
        <w:ind w:left="100" w:right="0" w:firstLine="0"/>
        <w:jc w:val="left"/>
        <w:rPr>
          <w:sz w:val="24"/>
        </w:rPr>
      </w:pPr>
      <w:r>
        <w:rPr>
          <w:b/>
          <w:sz w:val="24"/>
        </w:rPr>
        <w:t>Media</w:t>
      </w:r>
      <w:r>
        <w:rPr>
          <w:b/>
          <w:spacing w:val="-7"/>
          <w:sz w:val="24"/>
        </w:rPr>
        <w:t> </w:t>
      </w:r>
      <w:r>
        <w:rPr>
          <w:b/>
          <w:spacing w:val="-2"/>
          <w:sz w:val="24"/>
        </w:rPr>
        <w:t>Contacts:</w:t>
      </w:r>
      <w:r>
        <w:rPr>
          <w:b/>
          <w:sz w:val="24"/>
        </w:rPr>
        <w:tab/>
      </w:r>
      <w:r>
        <w:rPr>
          <w:sz w:val="24"/>
        </w:rPr>
        <w:t>Julie</w:t>
      </w:r>
      <w:r>
        <w:rPr>
          <w:spacing w:val="-6"/>
          <w:sz w:val="24"/>
        </w:rPr>
        <w:t> </w:t>
      </w:r>
      <w:r>
        <w:rPr>
          <w:sz w:val="24"/>
        </w:rPr>
        <w:t>Lee,</w:t>
      </w:r>
      <w:r>
        <w:rPr>
          <w:spacing w:val="-3"/>
          <w:sz w:val="24"/>
        </w:rPr>
        <w:t> </w:t>
      </w:r>
      <w:hyperlink r:id="rId14">
        <w:r>
          <w:rPr>
            <w:color w:val="0462C1"/>
            <w:sz w:val="24"/>
            <w:u w:val="single" w:color="0462C1"/>
          </w:rPr>
          <w:t>jfblee@aol.com</w:t>
        </w:r>
        <w:r>
          <w:rPr>
            <w:sz w:val="24"/>
          </w:rPr>
          <w:t>.</w:t>
        </w:r>
      </w:hyperlink>
      <w:r>
        <w:rPr>
          <w:spacing w:val="-4"/>
          <w:sz w:val="24"/>
        </w:rPr>
        <w:t> AFUT</w:t>
      </w:r>
    </w:p>
    <w:p>
      <w:pPr>
        <w:pStyle w:val="Heading1"/>
        <w:spacing w:line="275" w:lineRule="exact"/>
        <w:ind w:left="2261"/>
      </w:pPr>
      <w:r>
        <w:rPr/>
        <w:t>Michelle</w:t>
      </w:r>
      <w:r>
        <w:rPr>
          <w:spacing w:val="-8"/>
        </w:rPr>
        <w:t> </w:t>
      </w:r>
      <w:r>
        <w:rPr/>
        <w:t>McMahon,</w:t>
      </w:r>
      <w:r>
        <w:rPr>
          <w:spacing w:val="-5"/>
        </w:rPr>
        <w:t> </w:t>
      </w:r>
      <w:hyperlink r:id="rId15">
        <w:r>
          <w:rPr>
            <w:color w:val="0462C1"/>
            <w:u w:val="single" w:color="0462C1"/>
          </w:rPr>
          <w:t>mamcmahon@gmail.com</w:t>
        </w:r>
        <w:r>
          <w:rPr/>
          <w:t>,</w:t>
        </w:r>
      </w:hyperlink>
      <w:r>
        <w:rPr>
          <w:spacing w:val="-5"/>
        </w:rPr>
        <w:t> ASF</w:t>
      </w:r>
    </w:p>
    <w:p>
      <w:pPr>
        <w:spacing w:before="226"/>
        <w:ind w:left="100" w:right="0" w:firstLine="0"/>
        <w:jc w:val="left"/>
        <w:rPr>
          <w:sz w:val="20"/>
        </w:rPr>
      </w:pPr>
      <w:r>
        <w:rPr>
          <w:sz w:val="20"/>
          <w:vertAlign w:val="superscript"/>
        </w:rPr>
        <w:t>1</w:t>
      </w:r>
      <w:r>
        <w:rPr>
          <w:spacing w:val="-2"/>
          <w:sz w:val="20"/>
          <w:vertAlign w:val="baseline"/>
        </w:rPr>
        <w:t> </w:t>
      </w:r>
      <w:hyperlink r:id="rId16">
        <w:r>
          <w:rPr>
            <w:color w:val="0462C1"/>
            <w:sz w:val="20"/>
            <w:u w:val="single" w:color="0462C1"/>
            <w:vertAlign w:val="baseline"/>
          </w:rPr>
          <w:t>Missing</w:t>
        </w:r>
        <w:r>
          <w:rPr>
            <w:color w:val="0462C1"/>
            <w:spacing w:val="-7"/>
            <w:sz w:val="20"/>
            <w:u w:val="single" w:color="0462C1"/>
            <w:vertAlign w:val="baseline"/>
          </w:rPr>
          <w:t> </w:t>
        </w:r>
        <w:r>
          <w:rPr>
            <w:color w:val="0462C1"/>
            <w:sz w:val="20"/>
            <w:u w:val="single" w:color="0462C1"/>
            <w:vertAlign w:val="baseline"/>
          </w:rPr>
          <w:t>Middle</w:t>
        </w:r>
        <w:r>
          <w:rPr>
            <w:color w:val="0462C1"/>
            <w:spacing w:val="-1"/>
            <w:sz w:val="20"/>
            <w:u w:val="single" w:color="0462C1"/>
            <w:vertAlign w:val="baseline"/>
          </w:rPr>
          <w:t> </w:t>
        </w:r>
        <w:r>
          <w:rPr>
            <w:color w:val="0462C1"/>
            <w:sz w:val="20"/>
            <w:u w:val="single" w:color="0462C1"/>
            <w:vertAlign w:val="baseline"/>
          </w:rPr>
          <w:t>Housing</w:t>
        </w:r>
        <w:r>
          <w:rPr>
            <w:color w:val="0462C1"/>
            <w:spacing w:val="-2"/>
            <w:sz w:val="20"/>
            <w:u w:val="single" w:color="0462C1"/>
            <w:vertAlign w:val="baseline"/>
          </w:rPr>
          <w:t> </w:t>
        </w:r>
        <w:r>
          <w:rPr>
            <w:color w:val="0462C1"/>
            <w:sz w:val="20"/>
            <w:u w:val="single" w:color="0462C1"/>
            <w:vertAlign w:val="baseline"/>
          </w:rPr>
          <w:t>Proposal</w:t>
        </w:r>
        <w:r>
          <w:rPr>
            <w:color w:val="0462C1"/>
            <w:spacing w:val="-1"/>
            <w:sz w:val="20"/>
            <w:u w:val="single" w:color="0462C1"/>
            <w:vertAlign w:val="baseline"/>
          </w:rPr>
          <w:t> </w:t>
        </w:r>
        <w:r>
          <w:rPr>
            <w:color w:val="0462C1"/>
            <w:sz w:val="20"/>
            <w:u w:val="single" w:color="0462C1"/>
            <w:vertAlign w:val="baseline"/>
          </w:rPr>
          <w:t>and</w:t>
        </w:r>
        <w:r>
          <w:rPr>
            <w:color w:val="0462C1"/>
            <w:spacing w:val="-3"/>
            <w:sz w:val="20"/>
            <w:u w:val="single" w:color="0462C1"/>
            <w:vertAlign w:val="baseline"/>
          </w:rPr>
          <w:t> </w:t>
        </w:r>
        <w:r>
          <w:rPr>
            <w:color w:val="0462C1"/>
            <w:sz w:val="20"/>
            <w:u w:val="single" w:color="0462C1"/>
            <w:vertAlign w:val="baseline"/>
          </w:rPr>
          <w:t>Draft</w:t>
        </w:r>
        <w:r>
          <w:rPr>
            <w:color w:val="0462C1"/>
            <w:spacing w:val="-4"/>
            <w:sz w:val="20"/>
            <w:u w:val="single" w:color="0462C1"/>
            <w:vertAlign w:val="baseline"/>
          </w:rPr>
          <w:t> </w:t>
        </w:r>
        <w:r>
          <w:rPr>
            <w:color w:val="0462C1"/>
            <w:sz w:val="20"/>
            <w:u w:val="single" w:color="0462C1"/>
            <w:vertAlign w:val="baseline"/>
          </w:rPr>
          <w:t>October</w:t>
        </w:r>
        <w:r>
          <w:rPr>
            <w:color w:val="0462C1"/>
            <w:spacing w:val="-4"/>
            <w:sz w:val="20"/>
            <w:u w:val="single" w:color="0462C1"/>
            <w:vertAlign w:val="baseline"/>
          </w:rPr>
          <w:t> </w:t>
        </w:r>
        <w:r>
          <w:rPr>
            <w:color w:val="0462C1"/>
            <w:sz w:val="20"/>
            <w:u w:val="single" w:color="0462C1"/>
            <w:vertAlign w:val="baseline"/>
          </w:rPr>
          <w:t>31,</w:t>
        </w:r>
        <w:r>
          <w:rPr>
            <w:color w:val="0462C1"/>
            <w:spacing w:val="-2"/>
            <w:sz w:val="20"/>
            <w:u w:val="single" w:color="0462C1"/>
            <w:vertAlign w:val="baseline"/>
          </w:rPr>
          <w:t> </w:t>
        </w:r>
        <w:r>
          <w:rPr>
            <w:color w:val="0462C1"/>
            <w:sz w:val="20"/>
            <w:u w:val="single" w:color="0462C1"/>
            <w:vertAlign w:val="baseline"/>
          </w:rPr>
          <w:t>2022</w:t>
        </w:r>
        <w:r>
          <w:rPr>
            <w:color w:val="0462C1"/>
            <w:spacing w:val="-2"/>
            <w:sz w:val="20"/>
            <w:u w:val="single" w:color="0462C1"/>
            <w:vertAlign w:val="baseline"/>
          </w:rPr>
          <w:t> </w:t>
        </w:r>
        <w:r>
          <w:rPr>
            <w:color w:val="0462C1"/>
            <w:sz w:val="20"/>
            <w:u w:val="single" w:color="0462C1"/>
            <w:vertAlign w:val="baseline"/>
          </w:rPr>
          <w:t>Zoning</w:t>
        </w:r>
        <w:r>
          <w:rPr>
            <w:color w:val="0462C1"/>
            <w:spacing w:val="-2"/>
            <w:sz w:val="20"/>
            <w:u w:val="single" w:color="0462C1"/>
            <w:vertAlign w:val="baseline"/>
          </w:rPr>
          <w:t> </w:t>
        </w:r>
        <w:r>
          <w:rPr>
            <w:color w:val="0462C1"/>
            <w:sz w:val="20"/>
            <w:u w:val="single" w:color="0462C1"/>
            <w:vertAlign w:val="baseline"/>
          </w:rPr>
          <w:t>Amendments -</w:t>
        </w:r>
        <w:r>
          <w:rPr>
            <w:color w:val="0462C1"/>
            <w:spacing w:val="-4"/>
            <w:sz w:val="20"/>
            <w:u w:val="single" w:color="0462C1"/>
            <w:vertAlign w:val="baseline"/>
          </w:rPr>
          <w:t> </w:t>
        </w:r>
        <w:r>
          <w:rPr>
            <w:color w:val="0462C1"/>
            <w:sz w:val="20"/>
            <w:u w:val="single" w:color="0462C1"/>
            <w:vertAlign w:val="baseline"/>
          </w:rPr>
          <w:t>Impacts</w:t>
        </w:r>
        <w:r>
          <w:rPr>
            <w:color w:val="0462C1"/>
            <w:spacing w:val="-1"/>
            <w:sz w:val="20"/>
            <w:u w:val="single" w:color="0462C1"/>
            <w:vertAlign w:val="baseline"/>
          </w:rPr>
          <w:t> </w:t>
        </w:r>
        <w:r>
          <w:rPr>
            <w:color w:val="0462C1"/>
            <w:sz w:val="20"/>
            <w:u w:val="single" w:color="0462C1"/>
            <w:vertAlign w:val="baseline"/>
          </w:rPr>
          <w:t>on</w:t>
        </w:r>
        <w:r>
          <w:rPr>
            <w:color w:val="0462C1"/>
            <w:spacing w:val="-2"/>
            <w:sz w:val="20"/>
            <w:u w:val="single" w:color="0462C1"/>
            <w:vertAlign w:val="baseline"/>
          </w:rPr>
          <w:t> </w:t>
        </w:r>
        <w:r>
          <w:rPr>
            <w:color w:val="0462C1"/>
            <w:sz w:val="20"/>
            <w:u w:val="single" w:color="0462C1"/>
            <w:vertAlign w:val="baseline"/>
          </w:rPr>
          <w:t>Arlington</w:t>
        </w:r>
        <w:r>
          <w:rPr>
            <w:color w:val="0462C1"/>
            <w:spacing w:val="-2"/>
            <w:sz w:val="20"/>
            <w:u w:val="single" w:color="0462C1"/>
            <w:vertAlign w:val="baseline"/>
          </w:rPr>
          <w:t> </w:t>
        </w:r>
        <w:r>
          <w:rPr>
            <w:color w:val="0462C1"/>
            <w:sz w:val="20"/>
            <w:u w:val="single" w:color="0462C1"/>
            <w:vertAlign w:val="baseline"/>
          </w:rPr>
          <w:t>and</w:t>
        </w:r>
        <w:r>
          <w:rPr>
            <w:color w:val="0462C1"/>
            <w:spacing w:val="-2"/>
            <w:sz w:val="20"/>
            <w:u w:val="single" w:color="0462C1"/>
            <w:vertAlign w:val="baseline"/>
          </w:rPr>
          <w:t> </w:t>
        </w:r>
        <w:r>
          <w:rPr>
            <w:color w:val="0462C1"/>
            <w:sz w:val="20"/>
            <w:u w:val="single" w:color="0462C1"/>
            <w:vertAlign w:val="baseline"/>
          </w:rPr>
          <w:t>Its</w:t>
        </w:r>
        <w:r>
          <w:rPr>
            <w:color w:val="0462C1"/>
            <w:spacing w:val="-1"/>
            <w:sz w:val="20"/>
            <w:u w:val="single" w:color="0462C1"/>
            <w:vertAlign w:val="baseline"/>
          </w:rPr>
          <w:t> </w:t>
        </w:r>
        <w:r>
          <w:rPr>
            <w:color w:val="0462C1"/>
            <w:sz w:val="20"/>
            <w:u w:val="single" w:color="0462C1"/>
            <w:vertAlign w:val="baseline"/>
          </w:rPr>
          <w:t>Comprehensive</w:t>
        </w:r>
      </w:hyperlink>
      <w:r>
        <w:rPr>
          <w:color w:val="0462C1"/>
          <w:sz w:val="20"/>
          <w:vertAlign w:val="baseline"/>
        </w:rPr>
        <w:t> </w:t>
      </w:r>
      <w:hyperlink r:id="rId16">
        <w:r>
          <w:rPr>
            <w:color w:val="0462C1"/>
            <w:sz w:val="20"/>
            <w:u w:val="single" w:color="0462C1"/>
            <w:vertAlign w:val="baseline"/>
          </w:rPr>
          <w:t>Plan</w:t>
        </w:r>
        <w:r>
          <w:rPr>
            <w:sz w:val="20"/>
            <w:vertAlign w:val="baseline"/>
          </w:rPr>
          <w:t>,</w:t>
        </w:r>
      </w:hyperlink>
      <w:r>
        <w:rPr>
          <w:sz w:val="20"/>
          <w:vertAlign w:val="baseline"/>
        </w:rPr>
        <w:t> ASF, December 12 2022, pages 16-17.</w:t>
      </w:r>
    </w:p>
    <w:p>
      <w:pPr>
        <w:spacing w:after="0"/>
        <w:jc w:val="left"/>
        <w:rPr>
          <w:sz w:val="20"/>
        </w:rPr>
        <w:sectPr>
          <w:pgSz w:w="12240" w:h="15840"/>
          <w:pgMar w:header="0" w:footer="779" w:top="640" w:bottom="960" w:left="620" w:right="620"/>
        </w:sectPr>
      </w:pPr>
    </w:p>
    <w:p>
      <w:pPr>
        <w:tabs>
          <w:tab w:pos="4882" w:val="left" w:leader="none"/>
        </w:tabs>
        <w:spacing w:line="240" w:lineRule="auto"/>
        <w:ind w:left="199" w:right="0" w:firstLine="0"/>
        <w:rPr>
          <w:sz w:val="20"/>
        </w:rPr>
      </w:pPr>
      <w:r>
        <w:rPr>
          <w:sz w:val="20"/>
        </w:rPr>
        <w:drawing>
          <wp:inline distT="0" distB="0" distL="0" distR="0">
            <wp:extent cx="2807957" cy="817245"/>
            <wp:effectExtent l="0" t="0" r="0" b="0"/>
            <wp:docPr id="5" name="image3.png"/>
            <wp:cNvGraphicFramePr>
              <a:graphicFrameLocks noChangeAspect="1"/>
            </wp:cNvGraphicFramePr>
            <a:graphic>
              <a:graphicData uri="http://schemas.openxmlformats.org/drawingml/2006/picture">
                <pic:pic>
                  <pic:nvPicPr>
                    <pic:cNvPr id="6" name="image3.png"/>
                    <pic:cNvPicPr/>
                  </pic:nvPicPr>
                  <pic:blipFill>
                    <a:blip r:embed="rId17" cstate="print"/>
                    <a:stretch>
                      <a:fillRect/>
                    </a:stretch>
                  </pic:blipFill>
                  <pic:spPr>
                    <a:xfrm>
                      <a:off x="0" y="0"/>
                      <a:ext cx="2807957" cy="817245"/>
                    </a:xfrm>
                    <a:prstGeom prst="rect">
                      <a:avLst/>
                    </a:prstGeom>
                  </pic:spPr>
                </pic:pic>
              </a:graphicData>
            </a:graphic>
          </wp:inline>
        </w:drawing>
      </w:r>
      <w:r>
        <w:rPr>
          <w:sz w:val="20"/>
        </w:rPr>
      </w:r>
      <w:r>
        <w:rPr>
          <w:sz w:val="20"/>
        </w:rPr>
        <w:tab/>
      </w:r>
      <w:r>
        <w:rPr>
          <w:position w:val="5"/>
          <w:sz w:val="20"/>
        </w:rPr>
        <w:drawing>
          <wp:inline distT="0" distB="0" distL="0" distR="0">
            <wp:extent cx="3390251" cy="747712"/>
            <wp:effectExtent l="0" t="0" r="0" b="0"/>
            <wp:docPr id="7" name="image4.jpeg"/>
            <wp:cNvGraphicFramePr>
              <a:graphicFrameLocks noChangeAspect="1"/>
            </wp:cNvGraphicFramePr>
            <a:graphic>
              <a:graphicData uri="http://schemas.openxmlformats.org/drawingml/2006/picture">
                <pic:pic>
                  <pic:nvPicPr>
                    <pic:cNvPr id="8" name="image4.jpeg"/>
                    <pic:cNvPicPr/>
                  </pic:nvPicPr>
                  <pic:blipFill>
                    <a:blip r:embed="rId18" cstate="print"/>
                    <a:stretch>
                      <a:fillRect/>
                    </a:stretch>
                  </pic:blipFill>
                  <pic:spPr>
                    <a:xfrm>
                      <a:off x="0" y="0"/>
                      <a:ext cx="3390251" cy="747712"/>
                    </a:xfrm>
                    <a:prstGeom prst="rect">
                      <a:avLst/>
                    </a:prstGeom>
                  </pic:spPr>
                </pic:pic>
              </a:graphicData>
            </a:graphic>
          </wp:inline>
        </w:drawing>
      </w:r>
      <w:r>
        <w:rPr>
          <w:position w:val="5"/>
          <w:sz w:val="20"/>
        </w:rPr>
      </w:r>
    </w:p>
    <w:p>
      <w:pPr>
        <w:pStyle w:val="BodyText"/>
        <w:spacing w:before="6"/>
        <w:rPr>
          <w:sz w:val="23"/>
        </w:rPr>
      </w:pPr>
    </w:p>
    <w:p>
      <w:pPr>
        <w:spacing w:before="94"/>
        <w:ind w:left="100" w:right="0" w:firstLine="0"/>
        <w:jc w:val="left"/>
        <w:rPr>
          <w:sz w:val="16"/>
        </w:rPr>
      </w:pPr>
      <w:r>
        <w:rPr>
          <w:sz w:val="16"/>
        </w:rPr>
        <w:t>2</w:t>
      </w:r>
    </w:p>
    <w:p>
      <w:pPr>
        <w:pStyle w:val="BodyText"/>
        <w:spacing w:before="11"/>
        <w:rPr>
          <w:sz w:val="5"/>
        </w:rPr>
      </w:pPr>
      <w:r>
        <w:rPr/>
        <w:pict>
          <v:group style="position:absolute;margin-left:36.0952pt;margin-top:4.650636pt;width:350.4pt;height:197.55pt;mso-position-horizontal-relative:page;mso-position-vertical-relative:paragraph;z-index:-15728640;mso-wrap-distance-left:0;mso-wrap-distance-right:0" id="docshapegroup2" coordorigin="722,93" coordsize="7008,3951">
            <v:rect style="position:absolute;left:725;top:96;width:3509;height:3943" id="docshape3" filled="true" fillcolor="#28843d" stroked="false">
              <v:fill type="solid"/>
            </v:rect>
            <v:shape style="position:absolute;left:725;top:96;width:3509;height:3943" id="docshape4" coordorigin="725,97" coordsize="3509,3943" path="m725,97l4234,97,4234,4040m725,4040l725,97e" filled="false" stroked="true" strokeweight=".353555pt" strokecolor="#2e528f">
              <v:path arrowok="t"/>
              <v:stroke dashstyle="solid"/>
            </v:shape>
            <v:rect style="position:absolute;left:4228;top:96;width:3502;height:3943" id="docshape5" filled="true" fillcolor="#faf93e" stroked="false">
              <v:fill type="solid"/>
            </v:rect>
            <v:shape style="position:absolute;left:4228;top:96;width:3502;height:3943" id="docshape6" coordorigin="4228,97" coordsize="3502,3943" path="m4228,97l7730,97m4228,4040l4228,97e" filled="false" stroked="true" strokeweight=".353555pt" strokecolor="#2e528f">
              <v:path arrowok="t"/>
              <v:stroke dashstyle="solid"/>
            </v:shape>
            <v:rect style="position:absolute;left:2242;top:1200;width:3984;height:8" id="docshape7" filled="true" fillcolor="#000000" stroked="false">
              <v:fill type="solid"/>
            </v:rect>
            <v:shape style="position:absolute;left:721;top:93;width:7008;height:3951" type="#_x0000_t202" id="docshape8" filled="false" stroked="false">
              <v:textbox inset="0,0,0,0">
                <w:txbxContent>
                  <w:p>
                    <w:pPr>
                      <w:spacing w:line="240" w:lineRule="auto" w:before="0"/>
                      <w:rPr>
                        <w:sz w:val="14"/>
                      </w:rPr>
                    </w:pPr>
                  </w:p>
                  <w:p>
                    <w:pPr>
                      <w:spacing w:line="240" w:lineRule="auto" w:before="0"/>
                      <w:rPr>
                        <w:sz w:val="14"/>
                      </w:rPr>
                    </w:pPr>
                  </w:p>
                  <w:p>
                    <w:pPr>
                      <w:spacing w:line="240" w:lineRule="auto" w:before="0"/>
                      <w:rPr>
                        <w:sz w:val="14"/>
                      </w:rPr>
                    </w:pPr>
                  </w:p>
                  <w:p>
                    <w:pPr>
                      <w:spacing w:line="240" w:lineRule="auto" w:before="1"/>
                      <w:rPr>
                        <w:sz w:val="15"/>
                      </w:rPr>
                    </w:pPr>
                  </w:p>
                  <w:p>
                    <w:pPr>
                      <w:spacing w:before="0"/>
                      <w:ind w:left="1092" w:right="1086" w:firstLine="0"/>
                      <w:jc w:val="center"/>
                      <w:rPr>
                        <w:rFonts w:ascii="Arial"/>
                        <w:b/>
                        <w:sz w:val="13"/>
                      </w:rPr>
                    </w:pPr>
                    <w:r>
                      <w:rPr>
                        <w:rFonts w:ascii="Arial"/>
                        <w:b/>
                        <w:sz w:val="13"/>
                      </w:rPr>
                      <w:t>What</w:t>
                    </w:r>
                    <w:r>
                      <w:rPr>
                        <w:rFonts w:ascii="Arial"/>
                        <w:b/>
                        <w:spacing w:val="1"/>
                        <w:sz w:val="13"/>
                      </w:rPr>
                      <w:t> </w:t>
                    </w:r>
                    <w:r>
                      <w:rPr>
                        <w:rFonts w:ascii="Arial"/>
                        <w:b/>
                        <w:sz w:val="13"/>
                      </w:rPr>
                      <w:t>it</w:t>
                    </w:r>
                    <w:r>
                      <w:rPr>
                        <w:rFonts w:ascii="Arial"/>
                        <w:b/>
                        <w:spacing w:val="2"/>
                        <w:sz w:val="13"/>
                      </w:rPr>
                      <w:t> </w:t>
                    </w:r>
                    <w:r>
                      <w:rPr>
                        <w:rFonts w:ascii="Arial"/>
                        <w:b/>
                        <w:sz w:val="13"/>
                      </w:rPr>
                      <w:t>would</w:t>
                    </w:r>
                    <w:r>
                      <w:rPr>
                        <w:rFonts w:ascii="Arial"/>
                        <w:b/>
                        <w:spacing w:val="1"/>
                        <w:sz w:val="13"/>
                      </w:rPr>
                      <w:t> </w:t>
                    </w:r>
                    <w:r>
                      <w:rPr>
                        <w:rFonts w:ascii="Arial"/>
                        <w:b/>
                        <w:sz w:val="13"/>
                      </w:rPr>
                      <w:t>really</w:t>
                    </w:r>
                    <w:r>
                      <w:rPr>
                        <w:rFonts w:ascii="Arial"/>
                        <w:b/>
                        <w:spacing w:val="2"/>
                        <w:sz w:val="13"/>
                      </w:rPr>
                      <w:t> </w:t>
                    </w:r>
                    <w:r>
                      <w:rPr>
                        <w:rFonts w:ascii="Arial"/>
                        <w:b/>
                        <w:sz w:val="13"/>
                      </w:rPr>
                      <w:t>take</w:t>
                    </w:r>
                    <w:r>
                      <w:rPr>
                        <w:rFonts w:ascii="Arial"/>
                        <w:b/>
                        <w:spacing w:val="1"/>
                        <w:sz w:val="13"/>
                      </w:rPr>
                      <w:t> </w:t>
                    </w:r>
                    <w:r>
                      <w:rPr>
                        <w:rFonts w:ascii="Arial"/>
                        <w:b/>
                        <w:sz w:val="13"/>
                      </w:rPr>
                      <w:t>purchase</w:t>
                    </w:r>
                    <w:r>
                      <w:rPr>
                        <w:rFonts w:ascii="Arial"/>
                        <w:b/>
                        <w:spacing w:val="2"/>
                        <w:sz w:val="13"/>
                      </w:rPr>
                      <w:t> </w:t>
                    </w:r>
                    <w:r>
                      <w:rPr>
                        <w:rFonts w:ascii="Arial"/>
                        <w:b/>
                        <w:sz w:val="13"/>
                      </w:rPr>
                      <w:t>a</w:t>
                    </w:r>
                    <w:r>
                      <w:rPr>
                        <w:rFonts w:ascii="Arial"/>
                        <w:b/>
                        <w:spacing w:val="2"/>
                        <w:sz w:val="13"/>
                      </w:rPr>
                      <w:t> </w:t>
                    </w:r>
                    <w:r>
                      <w:rPr>
                        <w:rFonts w:ascii="Arial"/>
                        <w:b/>
                        <w:sz w:val="13"/>
                      </w:rPr>
                      <w:t>$520,000</w:t>
                    </w:r>
                    <w:r>
                      <w:rPr>
                        <w:rFonts w:ascii="Arial"/>
                        <w:b/>
                        <w:spacing w:val="1"/>
                        <w:sz w:val="13"/>
                      </w:rPr>
                      <w:t> </w:t>
                    </w:r>
                    <w:r>
                      <w:rPr>
                        <w:rFonts w:ascii="Arial"/>
                        <w:b/>
                        <w:sz w:val="13"/>
                      </w:rPr>
                      <w:t>one-bedroom</w:t>
                    </w:r>
                    <w:r>
                      <w:rPr>
                        <w:rFonts w:ascii="Arial"/>
                        <w:b/>
                        <w:spacing w:val="2"/>
                        <w:sz w:val="13"/>
                      </w:rPr>
                      <w:t> </w:t>
                    </w:r>
                    <w:r>
                      <w:rPr>
                        <w:rFonts w:ascii="Arial"/>
                        <w:b/>
                        <w:sz w:val="13"/>
                      </w:rPr>
                      <w:t>unit</w:t>
                    </w:r>
                    <w:r>
                      <w:rPr>
                        <w:rFonts w:ascii="Arial"/>
                        <w:b/>
                        <w:spacing w:val="1"/>
                        <w:sz w:val="13"/>
                      </w:rPr>
                      <w:t> </w:t>
                    </w:r>
                    <w:r>
                      <w:rPr>
                        <w:rFonts w:ascii="Arial"/>
                        <w:b/>
                        <w:sz w:val="13"/>
                      </w:rPr>
                      <w:t>in</w:t>
                    </w:r>
                    <w:r>
                      <w:rPr>
                        <w:rFonts w:ascii="Arial"/>
                        <w:b/>
                        <w:spacing w:val="2"/>
                        <w:sz w:val="13"/>
                      </w:rPr>
                      <w:t> </w:t>
                    </w:r>
                    <w:r>
                      <w:rPr>
                        <w:rFonts w:ascii="Arial"/>
                        <w:b/>
                        <w:sz w:val="13"/>
                      </w:rPr>
                      <w:t>an</w:t>
                    </w:r>
                    <w:r>
                      <w:rPr>
                        <w:rFonts w:ascii="Arial"/>
                        <w:b/>
                        <w:spacing w:val="2"/>
                        <w:sz w:val="13"/>
                      </w:rPr>
                      <w:t> </w:t>
                    </w:r>
                    <w:r>
                      <w:rPr>
                        <w:rFonts w:ascii="Arial"/>
                        <w:b/>
                        <w:sz w:val="13"/>
                      </w:rPr>
                      <w:t>8-</w:t>
                    </w:r>
                    <w:r>
                      <w:rPr>
                        <w:rFonts w:ascii="Arial"/>
                        <w:b/>
                        <w:spacing w:val="-4"/>
                        <w:sz w:val="13"/>
                      </w:rPr>
                      <w:t>plex?</w:t>
                    </w:r>
                  </w:p>
                  <w:p>
                    <w:pPr>
                      <w:spacing w:line="240" w:lineRule="auto" w:before="5"/>
                      <w:rPr>
                        <w:rFonts w:ascii="Arial"/>
                        <w:b/>
                        <w:sz w:val="14"/>
                      </w:rPr>
                    </w:pPr>
                  </w:p>
                  <w:p>
                    <w:pPr>
                      <w:tabs>
                        <w:tab w:pos="3783" w:val="left" w:leader="none"/>
                        <w:tab w:pos="4499" w:val="left" w:leader="none"/>
                      </w:tabs>
                      <w:spacing w:line="232" w:lineRule="auto" w:before="0"/>
                      <w:ind w:left="1520" w:right="1500" w:firstLine="0"/>
                      <w:jc w:val="left"/>
                      <w:rPr>
                        <w:rFonts w:ascii="Calibri"/>
                        <w:sz w:val="13"/>
                      </w:rPr>
                    </w:pPr>
                    <w:r>
                      <w:rPr>
                        <w:rFonts w:ascii="Calibri"/>
                        <w:sz w:val="13"/>
                      </w:rPr>
                      <w:t>County</w:t>
                    </w:r>
                    <w:r>
                      <w:rPr>
                        <w:rFonts w:ascii="Calibri"/>
                        <w:spacing w:val="-8"/>
                        <w:sz w:val="13"/>
                      </w:rPr>
                      <w:t> </w:t>
                    </w:r>
                    <w:r>
                      <w:rPr>
                        <w:rFonts w:ascii="Calibri"/>
                        <w:sz w:val="13"/>
                      </w:rPr>
                      <w:t>assumptions</w:t>
                      <w:tab/>
                      <w:t>Reality</w:t>
                    </w:r>
                    <w:r>
                      <w:rPr>
                        <w:rFonts w:ascii="Calibri"/>
                        <w:spacing w:val="-5"/>
                        <w:sz w:val="13"/>
                      </w:rPr>
                      <w:t> </w:t>
                    </w:r>
                    <w:r>
                      <w:rPr>
                        <w:rFonts w:ascii="Calibri"/>
                        <w:sz w:val="13"/>
                      </w:rPr>
                      <w:t>with</w:t>
                    </w:r>
                    <w:r>
                      <w:rPr>
                        <w:rFonts w:ascii="Calibri"/>
                        <w:spacing w:val="-6"/>
                        <w:sz w:val="13"/>
                      </w:rPr>
                      <w:t> </w:t>
                    </w:r>
                    <w:r>
                      <w:rPr>
                        <w:rFonts w:ascii="Calibri"/>
                        <w:sz w:val="13"/>
                      </w:rPr>
                      <w:t>20%</w:t>
                    </w:r>
                    <w:r>
                      <w:rPr>
                        <w:rFonts w:ascii="Calibri"/>
                        <w:spacing w:val="-6"/>
                        <w:sz w:val="13"/>
                      </w:rPr>
                      <w:t> </w:t>
                    </w:r>
                    <w:r>
                      <w:rPr>
                        <w:rFonts w:ascii="Calibri"/>
                        <w:sz w:val="13"/>
                      </w:rPr>
                      <w:t>down</w:t>
                    </w:r>
                    <w:r>
                      <w:rPr>
                        <w:rFonts w:ascii="Calibri"/>
                        <w:spacing w:val="-6"/>
                        <w:sz w:val="13"/>
                      </w:rPr>
                      <w:t> </w:t>
                    </w:r>
                    <w:r>
                      <w:rPr>
                        <w:rFonts w:ascii="Calibri"/>
                        <w:sz w:val="13"/>
                      </w:rPr>
                      <w:t>payment</w:t>
                    </w:r>
                    <w:r>
                      <w:rPr>
                        <w:rFonts w:ascii="Calibri"/>
                        <w:spacing w:val="40"/>
                        <w:sz w:val="13"/>
                      </w:rPr>
                      <w:t> </w:t>
                    </w:r>
                    <w:r>
                      <w:rPr>
                        <w:rFonts w:ascii="Calibri"/>
                        <w:sz w:val="13"/>
                      </w:rPr>
                      <w:t>Down payment: 20%</w:t>
                      <w:tab/>
                      <w:tab/>
                    </w:r>
                    <w:r>
                      <w:rPr>
                        <w:rFonts w:ascii="Calibri"/>
                        <w:spacing w:val="-4"/>
                        <w:sz w:val="13"/>
                      </w:rPr>
                      <w:t>20%</w:t>
                    </w:r>
                  </w:p>
                  <w:p>
                    <w:pPr>
                      <w:tabs>
                        <w:tab w:pos="4496" w:val="left" w:leader="none"/>
                      </w:tabs>
                      <w:spacing w:before="3"/>
                      <w:ind w:left="1520" w:right="0" w:firstLine="0"/>
                      <w:jc w:val="left"/>
                      <w:rPr>
                        <w:rFonts w:ascii="Calibri"/>
                        <w:sz w:val="13"/>
                      </w:rPr>
                    </w:pPr>
                    <w:r>
                      <w:rPr>
                        <w:rFonts w:ascii="Calibri"/>
                        <w:sz w:val="13"/>
                      </w:rPr>
                      <w:t>Interest</w:t>
                    </w:r>
                    <w:r>
                      <w:rPr>
                        <w:rFonts w:ascii="Calibri"/>
                        <w:spacing w:val="-3"/>
                        <w:sz w:val="13"/>
                      </w:rPr>
                      <w:t> </w:t>
                    </w:r>
                    <w:r>
                      <w:rPr>
                        <w:rFonts w:ascii="Calibri"/>
                        <w:sz w:val="13"/>
                      </w:rPr>
                      <w:t>Rate:</w:t>
                    </w:r>
                    <w:r>
                      <w:rPr>
                        <w:rFonts w:ascii="Calibri"/>
                        <w:spacing w:val="25"/>
                        <w:sz w:val="13"/>
                      </w:rPr>
                      <w:t> </w:t>
                    </w:r>
                    <w:r>
                      <w:rPr>
                        <w:rFonts w:ascii="Calibri"/>
                        <w:spacing w:val="-2"/>
                        <w:sz w:val="13"/>
                      </w:rPr>
                      <w:t>4.39%</w:t>
                    </w:r>
                    <w:r>
                      <w:rPr>
                        <w:rFonts w:ascii="Calibri"/>
                        <w:sz w:val="13"/>
                      </w:rPr>
                      <w:tab/>
                    </w:r>
                    <w:r>
                      <w:rPr>
                        <w:rFonts w:ascii="Calibri"/>
                        <w:spacing w:val="-2"/>
                        <w:sz w:val="13"/>
                      </w:rPr>
                      <w:t>6.875%</w:t>
                    </w:r>
                  </w:p>
                  <w:p>
                    <w:pPr>
                      <w:tabs>
                        <w:tab w:pos="4497" w:val="left" w:leader="none"/>
                      </w:tabs>
                      <w:spacing w:line="157" w:lineRule="exact" w:before="3"/>
                      <w:ind w:left="1520" w:right="0" w:firstLine="0"/>
                      <w:jc w:val="left"/>
                      <w:rPr>
                        <w:rFonts w:ascii="Calibri"/>
                        <w:sz w:val="13"/>
                      </w:rPr>
                    </w:pPr>
                    <w:r>
                      <w:rPr>
                        <w:rFonts w:ascii="Calibri"/>
                        <w:sz w:val="13"/>
                      </w:rPr>
                      <w:t>Household</w:t>
                    </w:r>
                    <w:r>
                      <w:rPr>
                        <w:rFonts w:ascii="Calibri"/>
                        <w:spacing w:val="1"/>
                        <w:sz w:val="13"/>
                      </w:rPr>
                      <w:t> </w:t>
                    </w:r>
                    <w:r>
                      <w:rPr>
                        <w:rFonts w:ascii="Calibri"/>
                        <w:sz w:val="13"/>
                      </w:rPr>
                      <w:t>income</w:t>
                    </w:r>
                    <w:r>
                      <w:rPr>
                        <w:rFonts w:ascii="Calibri"/>
                        <w:spacing w:val="2"/>
                        <w:sz w:val="13"/>
                      </w:rPr>
                      <w:t> </w:t>
                    </w:r>
                    <w:r>
                      <w:rPr>
                        <w:rFonts w:ascii="Calibri"/>
                        <w:sz w:val="13"/>
                      </w:rPr>
                      <w:t>to</w:t>
                    </w:r>
                    <w:r>
                      <w:rPr>
                        <w:rFonts w:ascii="Calibri"/>
                        <w:spacing w:val="1"/>
                        <w:sz w:val="13"/>
                      </w:rPr>
                      <w:t> </w:t>
                    </w:r>
                    <w:r>
                      <w:rPr>
                        <w:rFonts w:ascii="Calibri"/>
                        <w:sz w:val="13"/>
                      </w:rPr>
                      <w:t>qualify:</w:t>
                    </w:r>
                    <w:r>
                      <w:rPr>
                        <w:rFonts w:ascii="Calibri"/>
                        <w:spacing w:val="2"/>
                        <w:sz w:val="13"/>
                      </w:rPr>
                      <w:t> </w:t>
                    </w:r>
                    <w:r>
                      <w:rPr>
                        <w:rFonts w:ascii="Calibri"/>
                        <w:spacing w:val="-2"/>
                        <w:sz w:val="13"/>
                      </w:rPr>
                      <w:t>$120,000</w:t>
                    </w:r>
                    <w:r>
                      <w:rPr>
                        <w:rFonts w:ascii="Calibri"/>
                        <w:sz w:val="13"/>
                      </w:rPr>
                      <w:tab/>
                    </w:r>
                    <w:r>
                      <w:rPr>
                        <w:rFonts w:ascii="Calibri"/>
                        <w:spacing w:val="-2"/>
                        <w:sz w:val="13"/>
                      </w:rPr>
                      <w:t>$130,000</w:t>
                    </w:r>
                  </w:p>
                  <w:p>
                    <w:pPr>
                      <w:tabs>
                        <w:tab w:pos="4517" w:val="left" w:leader="none"/>
                      </w:tabs>
                      <w:spacing w:line="157" w:lineRule="exact" w:before="0"/>
                      <w:ind w:left="1520" w:right="0" w:firstLine="0"/>
                      <w:jc w:val="left"/>
                      <w:rPr>
                        <w:rFonts w:ascii="Calibri"/>
                        <w:sz w:val="13"/>
                      </w:rPr>
                    </w:pPr>
                    <w:r>
                      <w:rPr>
                        <w:rFonts w:ascii="Calibri"/>
                        <w:sz w:val="13"/>
                      </w:rPr>
                      <w:t>Cash</w:t>
                    </w:r>
                    <w:r>
                      <w:rPr>
                        <w:rFonts w:ascii="Calibri"/>
                        <w:spacing w:val="1"/>
                        <w:sz w:val="13"/>
                      </w:rPr>
                      <w:t> </w:t>
                    </w:r>
                    <w:r>
                      <w:rPr>
                        <w:rFonts w:ascii="Calibri"/>
                        <w:sz w:val="13"/>
                      </w:rPr>
                      <w:t>needed</w:t>
                    </w:r>
                    <w:r>
                      <w:rPr>
                        <w:rFonts w:ascii="Calibri"/>
                        <w:spacing w:val="2"/>
                        <w:sz w:val="13"/>
                      </w:rPr>
                      <w:t> </w:t>
                    </w:r>
                    <w:r>
                      <w:rPr>
                        <w:rFonts w:ascii="Calibri"/>
                        <w:sz w:val="13"/>
                      </w:rPr>
                      <w:t>to</w:t>
                    </w:r>
                    <w:r>
                      <w:rPr>
                        <w:rFonts w:ascii="Calibri"/>
                        <w:spacing w:val="3"/>
                        <w:sz w:val="13"/>
                      </w:rPr>
                      <w:t> </w:t>
                    </w:r>
                    <w:r>
                      <w:rPr>
                        <w:rFonts w:ascii="Calibri"/>
                        <w:sz w:val="13"/>
                      </w:rPr>
                      <w:t>close:</w:t>
                    </w:r>
                    <w:r>
                      <w:rPr>
                        <w:rFonts w:ascii="Calibri"/>
                        <w:spacing w:val="2"/>
                        <w:sz w:val="13"/>
                      </w:rPr>
                      <w:t> </w:t>
                    </w:r>
                    <w:r>
                      <w:rPr>
                        <w:rFonts w:ascii="Calibri"/>
                        <w:spacing w:val="-2"/>
                        <w:sz w:val="13"/>
                      </w:rPr>
                      <w:t>$119,000</w:t>
                    </w:r>
                    <w:r>
                      <w:rPr>
                        <w:rFonts w:ascii="Calibri"/>
                        <w:sz w:val="13"/>
                      </w:rPr>
                      <w:tab/>
                    </w:r>
                    <w:r>
                      <w:rPr>
                        <w:rFonts w:ascii="Calibri"/>
                        <w:spacing w:val="-2"/>
                        <w:sz w:val="13"/>
                      </w:rPr>
                      <w:t>$119,000</w:t>
                    </w:r>
                  </w:p>
                  <w:p>
                    <w:pPr>
                      <w:tabs>
                        <w:tab w:pos="4507" w:val="left" w:leader="none"/>
                      </w:tabs>
                      <w:spacing w:line="149" w:lineRule="exact" w:before="1"/>
                      <w:ind w:left="1520" w:right="0" w:firstLine="0"/>
                      <w:jc w:val="left"/>
                      <w:rPr>
                        <w:rFonts w:ascii="Calibri"/>
                        <w:sz w:val="13"/>
                      </w:rPr>
                    </w:pPr>
                    <w:r>
                      <w:rPr>
                        <w:rFonts w:ascii="Calibri"/>
                        <w:sz w:val="13"/>
                      </w:rPr>
                      <w:t>Monthly</w:t>
                    </w:r>
                    <w:r>
                      <w:rPr>
                        <w:rFonts w:ascii="Calibri"/>
                        <w:spacing w:val="28"/>
                        <w:sz w:val="13"/>
                      </w:rPr>
                      <w:t> </w:t>
                    </w:r>
                    <w:r>
                      <w:rPr>
                        <w:rFonts w:ascii="Calibri"/>
                        <w:sz w:val="13"/>
                      </w:rPr>
                      <w:t>payment:</w:t>
                    </w:r>
                    <w:r>
                      <w:rPr>
                        <w:rFonts w:ascii="Calibri"/>
                        <w:spacing w:val="29"/>
                        <w:sz w:val="13"/>
                      </w:rPr>
                      <w:t> </w:t>
                    </w:r>
                    <w:r>
                      <w:rPr>
                        <w:rFonts w:ascii="Calibri"/>
                        <w:spacing w:val="-2"/>
                        <w:sz w:val="13"/>
                      </w:rPr>
                      <w:t>$2,700</w:t>
                    </w:r>
                    <w:r>
                      <w:rPr>
                        <w:rFonts w:ascii="Calibri"/>
                        <w:sz w:val="13"/>
                      </w:rPr>
                      <w:tab/>
                    </w:r>
                    <w:r>
                      <w:rPr>
                        <w:rFonts w:ascii="Calibri"/>
                        <w:spacing w:val="-2"/>
                        <w:sz w:val="13"/>
                      </w:rPr>
                      <w:t>$3,500</w:t>
                    </w:r>
                  </w:p>
                  <w:p>
                    <w:pPr>
                      <w:spacing w:line="149" w:lineRule="exact" w:before="0"/>
                      <w:ind w:left="3479" w:right="0" w:firstLine="0"/>
                      <w:jc w:val="left"/>
                      <w:rPr>
                        <w:rFonts w:ascii="Calibri" w:hAnsi="Calibri"/>
                        <w:sz w:val="13"/>
                      </w:rPr>
                    </w:pPr>
                    <w:r>
                      <w:rPr>
                        <w:rFonts w:ascii="Calibri" w:hAnsi="Calibri"/>
                        <w:color w:val="FFFFFF"/>
                        <w:w w:val="101"/>
                        <w:sz w:val="13"/>
                      </w:rPr>
                      <w:t>“</w:t>
                    </w:r>
                  </w:p>
                  <w:p>
                    <w:pPr>
                      <w:spacing w:before="15"/>
                      <w:ind w:left="2573" w:right="0" w:firstLine="0"/>
                      <w:jc w:val="left"/>
                      <w:rPr>
                        <w:rFonts w:ascii="Calibri"/>
                        <w:sz w:val="13"/>
                      </w:rPr>
                    </w:pPr>
                    <w:r>
                      <w:rPr>
                        <w:rFonts w:ascii="Calibri"/>
                        <w:sz w:val="13"/>
                      </w:rPr>
                      <w:t>Reality:</w:t>
                    </w:r>
                    <w:r>
                      <w:rPr>
                        <w:rFonts w:ascii="Calibri"/>
                        <w:spacing w:val="1"/>
                        <w:sz w:val="13"/>
                      </w:rPr>
                      <w:t> </w:t>
                    </w:r>
                    <w:r>
                      <w:rPr>
                        <w:rFonts w:ascii="Calibri"/>
                        <w:sz w:val="13"/>
                      </w:rPr>
                      <w:t>5% down</w:t>
                    </w:r>
                    <w:r>
                      <w:rPr>
                        <w:rFonts w:ascii="Calibri"/>
                        <w:spacing w:val="31"/>
                        <w:sz w:val="13"/>
                      </w:rPr>
                      <w:t> </w:t>
                    </w:r>
                    <w:r>
                      <w:rPr>
                        <w:rFonts w:ascii="Calibri"/>
                        <w:spacing w:val="-2"/>
                        <w:sz w:val="13"/>
                      </w:rPr>
                      <w:t>payment:</w:t>
                    </w:r>
                  </w:p>
                  <w:p>
                    <w:pPr>
                      <w:spacing w:line="232" w:lineRule="auto" w:before="6"/>
                      <w:ind w:left="2573" w:right="2411" w:firstLine="0"/>
                      <w:jc w:val="left"/>
                      <w:rPr>
                        <w:rFonts w:ascii="Calibri"/>
                        <w:sz w:val="13"/>
                      </w:rPr>
                    </w:pPr>
                    <w:r>
                      <w:rPr>
                        <w:rFonts w:ascii="Calibri"/>
                        <w:sz w:val="13"/>
                      </w:rPr>
                      <w:t>Cash</w:t>
                    </w:r>
                    <w:r>
                      <w:rPr>
                        <w:rFonts w:ascii="Calibri"/>
                        <w:spacing w:val="-4"/>
                        <w:sz w:val="13"/>
                      </w:rPr>
                      <w:t> </w:t>
                    </w:r>
                    <w:r>
                      <w:rPr>
                        <w:rFonts w:ascii="Calibri"/>
                        <w:sz w:val="13"/>
                      </w:rPr>
                      <w:t>needed</w:t>
                    </w:r>
                    <w:r>
                      <w:rPr>
                        <w:rFonts w:ascii="Calibri"/>
                        <w:spacing w:val="-4"/>
                        <w:sz w:val="13"/>
                      </w:rPr>
                      <w:t> </w:t>
                    </w:r>
                    <w:r>
                      <w:rPr>
                        <w:rFonts w:ascii="Calibri"/>
                        <w:sz w:val="13"/>
                      </w:rPr>
                      <w:t>to</w:t>
                    </w:r>
                    <w:r>
                      <w:rPr>
                        <w:rFonts w:ascii="Calibri"/>
                        <w:spacing w:val="-4"/>
                        <w:sz w:val="13"/>
                      </w:rPr>
                      <w:t> </w:t>
                    </w:r>
                    <w:r>
                      <w:rPr>
                        <w:rFonts w:ascii="Calibri"/>
                        <w:sz w:val="13"/>
                      </w:rPr>
                      <w:t>close:</w:t>
                    </w:r>
                    <w:r>
                      <w:rPr>
                        <w:rFonts w:ascii="Calibri"/>
                        <w:spacing w:val="-4"/>
                        <w:sz w:val="13"/>
                      </w:rPr>
                      <w:t> </w:t>
                    </w:r>
                    <w:r>
                      <w:rPr>
                        <w:rFonts w:ascii="Calibri"/>
                        <w:sz w:val="13"/>
                      </w:rPr>
                      <w:t>$41,000</w:t>
                    </w:r>
                    <w:r>
                      <w:rPr>
                        <w:rFonts w:ascii="Calibri"/>
                        <w:spacing w:val="40"/>
                        <w:sz w:val="13"/>
                      </w:rPr>
                      <w:t> </w:t>
                    </w:r>
                    <w:r>
                      <w:rPr>
                        <w:rFonts w:ascii="Calibri"/>
                        <w:sz w:val="13"/>
                      </w:rPr>
                      <w:t>Monthly payments: $4,200</w:t>
                    </w:r>
                  </w:p>
                  <w:p>
                    <w:pPr>
                      <w:spacing w:before="3"/>
                      <w:ind w:left="2573" w:right="0" w:firstLine="0"/>
                      <w:jc w:val="left"/>
                      <w:rPr>
                        <w:rFonts w:ascii="Calibri"/>
                        <w:sz w:val="13"/>
                      </w:rPr>
                    </w:pPr>
                    <w:r>
                      <w:rPr>
                        <w:rFonts w:ascii="Calibri"/>
                        <w:sz w:val="13"/>
                      </w:rPr>
                      <w:t>Household</w:t>
                    </w:r>
                    <w:r>
                      <w:rPr>
                        <w:rFonts w:ascii="Calibri"/>
                        <w:spacing w:val="1"/>
                        <w:sz w:val="13"/>
                      </w:rPr>
                      <w:t> </w:t>
                    </w:r>
                    <w:r>
                      <w:rPr>
                        <w:rFonts w:ascii="Calibri"/>
                        <w:sz w:val="13"/>
                      </w:rPr>
                      <w:t>income</w:t>
                    </w:r>
                    <w:r>
                      <w:rPr>
                        <w:rFonts w:ascii="Calibri"/>
                        <w:spacing w:val="2"/>
                        <w:sz w:val="13"/>
                      </w:rPr>
                      <w:t> </w:t>
                    </w:r>
                    <w:r>
                      <w:rPr>
                        <w:rFonts w:ascii="Calibri"/>
                        <w:sz w:val="13"/>
                      </w:rPr>
                      <w:t>to</w:t>
                    </w:r>
                    <w:r>
                      <w:rPr>
                        <w:rFonts w:ascii="Calibri"/>
                        <w:spacing w:val="1"/>
                        <w:sz w:val="13"/>
                      </w:rPr>
                      <w:t> </w:t>
                    </w:r>
                    <w:r>
                      <w:rPr>
                        <w:rFonts w:ascii="Calibri"/>
                        <w:sz w:val="13"/>
                      </w:rPr>
                      <w:t>qualify:</w:t>
                    </w:r>
                    <w:r>
                      <w:rPr>
                        <w:rFonts w:ascii="Calibri"/>
                        <w:spacing w:val="2"/>
                        <w:sz w:val="13"/>
                      </w:rPr>
                      <w:t> </w:t>
                    </w:r>
                    <w:r>
                      <w:rPr>
                        <w:rFonts w:ascii="Calibri"/>
                        <w:spacing w:val="-2"/>
                        <w:sz w:val="13"/>
                      </w:rPr>
                      <w:t>$150,000</w:t>
                    </w:r>
                  </w:p>
                  <w:p>
                    <w:pPr>
                      <w:spacing w:line="240" w:lineRule="auto" w:before="9"/>
                      <w:rPr>
                        <w:rFonts w:ascii="Calibri"/>
                        <w:sz w:val="12"/>
                      </w:rPr>
                    </w:pPr>
                  </w:p>
                  <w:p>
                    <w:pPr>
                      <w:spacing w:line="240" w:lineRule="auto" w:before="0"/>
                      <w:ind w:left="1520" w:right="1500" w:firstLine="0"/>
                      <w:jc w:val="left"/>
                      <w:rPr>
                        <w:rFonts w:ascii="Calibri"/>
                        <w:b/>
                        <w:sz w:val="13"/>
                      </w:rPr>
                    </w:pPr>
                    <w:r>
                      <w:rPr>
                        <w:rFonts w:ascii="Calibri"/>
                        <w:b/>
                        <w:sz w:val="13"/>
                      </w:rPr>
                      <w:t>Washington</w:t>
                    </w:r>
                    <w:r>
                      <w:rPr>
                        <w:rFonts w:ascii="Calibri"/>
                        <w:b/>
                        <w:spacing w:val="-2"/>
                        <w:sz w:val="13"/>
                      </w:rPr>
                      <w:t> </w:t>
                    </w:r>
                    <w:r>
                      <w:rPr>
                        <w:rFonts w:ascii="Calibri"/>
                        <w:b/>
                        <w:sz w:val="13"/>
                      </w:rPr>
                      <w:t>Area</w:t>
                    </w:r>
                    <w:r>
                      <w:rPr>
                        <w:rFonts w:ascii="Calibri"/>
                        <w:b/>
                        <w:spacing w:val="-1"/>
                        <w:sz w:val="13"/>
                      </w:rPr>
                      <w:t> </w:t>
                    </w:r>
                    <w:r>
                      <w:rPr>
                        <w:rFonts w:ascii="Calibri"/>
                        <w:b/>
                        <w:sz w:val="13"/>
                      </w:rPr>
                      <w:t>Council</w:t>
                    </w:r>
                    <w:r>
                      <w:rPr>
                        <w:rFonts w:ascii="Calibri"/>
                        <w:b/>
                        <w:spacing w:val="-2"/>
                        <w:sz w:val="13"/>
                      </w:rPr>
                      <w:t> </w:t>
                    </w:r>
                    <w:r>
                      <w:rPr>
                        <w:rFonts w:ascii="Calibri"/>
                        <w:b/>
                        <w:sz w:val="13"/>
                      </w:rPr>
                      <w:t>of</w:t>
                    </w:r>
                    <w:r>
                      <w:rPr>
                        <w:rFonts w:ascii="Calibri"/>
                        <w:b/>
                        <w:spacing w:val="-1"/>
                        <w:sz w:val="13"/>
                      </w:rPr>
                      <w:t> </w:t>
                    </w:r>
                    <w:r>
                      <w:rPr>
                        <w:rFonts w:ascii="Calibri"/>
                        <w:b/>
                        <w:sz w:val="13"/>
                      </w:rPr>
                      <w:t>Governments:</w:t>
                    </w:r>
                    <w:r>
                      <w:rPr>
                        <w:rFonts w:ascii="Calibri"/>
                        <w:b/>
                        <w:spacing w:val="-1"/>
                        <w:sz w:val="13"/>
                      </w:rPr>
                      <w:t> </w:t>
                    </w:r>
                    <w:r>
                      <w:rPr>
                        <w:rFonts w:ascii="Calibri"/>
                        <w:b/>
                        <w:sz w:val="13"/>
                      </w:rPr>
                      <w:t>Monthly</w:t>
                    </w:r>
                    <w:r>
                      <w:rPr>
                        <w:rFonts w:ascii="Calibri"/>
                        <w:b/>
                        <w:spacing w:val="-2"/>
                        <w:sz w:val="13"/>
                      </w:rPr>
                      <w:t> </w:t>
                    </w:r>
                    <w:r>
                      <w:rPr>
                        <w:rFonts w:ascii="Calibri"/>
                        <w:b/>
                        <w:sz w:val="13"/>
                      </w:rPr>
                      <w:t>housing</w:t>
                    </w:r>
                    <w:r>
                      <w:rPr>
                        <w:rFonts w:ascii="Calibri"/>
                        <w:b/>
                        <w:spacing w:val="-2"/>
                        <w:sz w:val="13"/>
                      </w:rPr>
                      <w:t> </w:t>
                    </w:r>
                    <w:r>
                      <w:rPr>
                        <w:rFonts w:ascii="Calibri"/>
                        <w:b/>
                        <w:sz w:val="13"/>
                      </w:rPr>
                      <w:t>costs</w:t>
                    </w:r>
                    <w:r>
                      <w:rPr>
                        <w:rFonts w:ascii="Calibri"/>
                        <w:b/>
                        <w:spacing w:val="-2"/>
                        <w:sz w:val="13"/>
                      </w:rPr>
                      <w:t> </w:t>
                    </w:r>
                    <w:r>
                      <w:rPr>
                        <w:rFonts w:ascii="Calibri"/>
                        <w:b/>
                        <w:sz w:val="13"/>
                      </w:rPr>
                      <w:t>should</w:t>
                    </w:r>
                    <w:r>
                      <w:rPr>
                        <w:rFonts w:ascii="Calibri"/>
                        <w:b/>
                        <w:spacing w:val="40"/>
                        <w:sz w:val="13"/>
                      </w:rPr>
                      <w:t> </w:t>
                    </w:r>
                    <w:r>
                      <w:rPr>
                        <w:rFonts w:ascii="Calibri"/>
                        <w:b/>
                        <w:sz w:val="13"/>
                      </w:rPr>
                      <w:t>not exceed $2,499 to be affordable for low and moderate-income</w:t>
                    </w:r>
                    <w:r>
                      <w:rPr>
                        <w:rFonts w:ascii="Calibri"/>
                        <w:b/>
                        <w:spacing w:val="40"/>
                        <w:sz w:val="13"/>
                      </w:rPr>
                      <w:t> </w:t>
                    </w:r>
                    <w:r>
                      <w:rPr>
                        <w:rFonts w:ascii="Calibri"/>
                        <w:b/>
                        <w:spacing w:val="-2"/>
                        <w:sz w:val="13"/>
                      </w:rPr>
                      <w:t>households.</w:t>
                    </w:r>
                  </w:p>
                </w:txbxContent>
              </v:textbox>
              <w10:wrap type="none"/>
            </v:shape>
            <w10:wrap type="topAndBottom"/>
          </v:group>
        </w:pict>
      </w:r>
    </w:p>
    <w:sectPr>
      <w:pgSz w:w="12240" w:h="15840"/>
      <w:pgMar w:header="0" w:footer="779" w:top="780" w:bottom="960" w:left="62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0.130005pt;margin-top:742.056641pt;width:13pt;height:15.3pt;mso-position-horizontal-relative:page;mso-position-vertical-relative:page;z-index:-15795712" type="#_x0000_t202" id="docshape1" filled="false" stroked="false">
          <v:textbox inset="0,0,0,0">
            <w:txbxContent>
              <w:p>
                <w:pPr>
                  <w:spacing w:before="10"/>
                  <w:ind w:left="60" w:right="0" w:firstLine="0"/>
                  <w:jc w:val="left"/>
                  <w:rPr>
                    <w:sz w:val="24"/>
                  </w:rPr>
                </w:pPr>
                <w:r>
                  <w:rPr>
                    <w:sz w:val="24"/>
                  </w:rPr>
                  <w:fldChar w:fldCharType="begin"/>
                </w:r>
                <w:r>
                  <w:rPr>
                    <w:sz w:val="24"/>
                  </w:rPr>
                  <w:instrText> PAGE </w:instrText>
                </w:r>
                <w:r>
                  <w:rPr>
                    <w:sz w:val="24"/>
                  </w:rPr>
                  <w:fldChar w:fldCharType="separate"/>
                </w:r>
                <w:r>
                  <w:rPr>
                    <w:sz w:val="24"/>
                  </w:rPr>
                  <w:t>1</w:t>
                </w:r>
                <w:r>
                  <w:rPr>
                    <w:sz w:val="24"/>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ind w:left="60"/>
      <w:outlineLvl w:val="1"/>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ind w:left="100"/>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s://twitter.com/_AFUT" TargetMode="External"/><Relationship Id="rId9" Type="http://schemas.openxmlformats.org/officeDocument/2006/relationships/hyperlink" Target="https://afut.org/" TargetMode="External"/><Relationship Id="rId10" Type="http://schemas.openxmlformats.org/officeDocument/2006/relationships/hyperlink" Target="https://www.asf-virginia.org/" TargetMode="External"/><Relationship Id="rId11" Type="http://schemas.openxmlformats.org/officeDocument/2006/relationships/hyperlink" Target="https://afut.org/at-reality-check-rally-experts-to-show-why-arlingtons-missing-middle-plan-will-fail-plan-will-densify-arlington-with-no-strategy-to-handle-uncontrolled-growth/" TargetMode="External"/><Relationship Id="rId12" Type="http://schemas.openxmlformats.org/officeDocument/2006/relationships/hyperlink" Target="https://afut.org/reality-check-rally-contrasts-countys-bait-and-switch-claims-with-reality/" TargetMode="External"/><Relationship Id="rId13" Type="http://schemas.openxmlformats.org/officeDocument/2006/relationships/hyperlink" Target="https://www.asf-virginia.org/_files/ugd/a48bae_20136c3ffb314f3594017fad0372fc5e.pdf" TargetMode="External"/><Relationship Id="rId14" Type="http://schemas.openxmlformats.org/officeDocument/2006/relationships/hyperlink" Target="mailto:jfblee@aol.com" TargetMode="External"/><Relationship Id="rId15" Type="http://schemas.openxmlformats.org/officeDocument/2006/relationships/hyperlink" Target="mailto:mamcmahon@gmail.com" TargetMode="External"/><Relationship Id="rId16" Type="http://schemas.openxmlformats.org/officeDocument/2006/relationships/hyperlink" Target="https://www.asf-virginia.org/_files/ugd/a48bae_a7261601b339487483aee9409a5a7c51.pdf" TargetMode="External"/><Relationship Id="rId17" Type="http://schemas.openxmlformats.org/officeDocument/2006/relationships/image" Target="media/image3.png"/><Relationship Id="rId18"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raphael</dc:creator>
  <dcterms:created xsi:type="dcterms:W3CDTF">2023-02-15T21:59:39Z</dcterms:created>
  <dcterms:modified xsi:type="dcterms:W3CDTF">2023-02-15T21:59:39Z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2023-01-08T00:00:00Z</vt:filetime>
  </property>
  <property fmtid="{D5CDD505-2E9C-101B-9397-08002B2CF9AE}" pid="3" name="Creator">
    <vt:lpwstr>Microsoft Word</vt:lpwstr>
  </property>
  <property fmtid="{D5CDD505-2E9C-101B-9397-08002B2CF9AE}" pid="4" name="LastSaved">
    <vt:filetime>2023-02-15T00:00:00Z</vt:filetime>
  </property>
</Properties>
</file>